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7F6" w:rsidRDefault="00C267F6" w:rsidP="00047D4E">
      <w:pPr>
        <w:framePr w:hSpace="180" w:wrap="around" w:vAnchor="text" w:hAnchor="page" w:x="313" w:y="-325"/>
      </w:pPr>
    </w:p>
    <w:p w:rsidR="00047D4E" w:rsidRPr="00A118A2" w:rsidRDefault="00047D4E" w:rsidP="00047D4E">
      <w:pPr>
        <w:framePr w:hSpace="180" w:wrap="around" w:vAnchor="text" w:hAnchor="page" w:x="313" w:y="-325"/>
      </w:pPr>
      <w:r>
        <w:t>ООО «РН-Юганскнефтегаз»</w:t>
      </w:r>
    </w:p>
    <w:p w:rsidR="00047D4E" w:rsidRPr="0064385D" w:rsidRDefault="00047D4E" w:rsidP="00047D4E">
      <w:pPr>
        <w:framePr w:hSpace="180" w:wrap="around" w:vAnchor="text" w:hAnchor="page" w:x="313" w:y="-325"/>
        <w:rPr>
          <w:sz w:val="16"/>
          <w:szCs w:val="16"/>
        </w:rPr>
      </w:pPr>
      <w:r w:rsidRPr="0064385D">
        <w:rPr>
          <w:sz w:val="16"/>
          <w:szCs w:val="16"/>
        </w:rPr>
        <w:t xml:space="preserve">Ф.И.О., должность специалиста осуществляющего проверку      </w:t>
      </w:r>
    </w:p>
    <w:p w:rsidR="00047D4E" w:rsidRPr="0064385D" w:rsidRDefault="00047D4E" w:rsidP="00047D4E">
      <w:pPr>
        <w:framePr w:hSpace="180" w:wrap="around" w:vAnchor="text" w:hAnchor="page" w:x="313" w:y="-325"/>
        <w:rPr>
          <w:sz w:val="16"/>
          <w:szCs w:val="16"/>
        </w:rPr>
      </w:pPr>
      <w:r w:rsidRPr="0064385D">
        <w:rPr>
          <w:sz w:val="16"/>
          <w:szCs w:val="16"/>
        </w:rPr>
        <w:t>Проверяемая организация:</w:t>
      </w:r>
    </w:p>
    <w:p w:rsidR="00047D4E" w:rsidRPr="0064385D" w:rsidRDefault="00047D4E" w:rsidP="00047D4E">
      <w:pPr>
        <w:framePr w:hSpace="180" w:wrap="around" w:vAnchor="text" w:hAnchor="page" w:x="313" w:y="-325"/>
        <w:rPr>
          <w:sz w:val="16"/>
          <w:szCs w:val="16"/>
        </w:rPr>
      </w:pPr>
      <w:r w:rsidRPr="0064385D">
        <w:rPr>
          <w:sz w:val="16"/>
          <w:szCs w:val="16"/>
        </w:rPr>
        <w:t>Ф.И.О., должность, контактная информация ответственного лица (лиц)</w:t>
      </w:r>
    </w:p>
    <w:p w:rsidR="00047D4E" w:rsidRPr="0064385D" w:rsidRDefault="00047D4E" w:rsidP="00047D4E">
      <w:pPr>
        <w:framePr w:hSpace="180" w:wrap="around" w:vAnchor="text" w:hAnchor="page" w:x="313" w:y="-325"/>
        <w:rPr>
          <w:sz w:val="16"/>
          <w:szCs w:val="16"/>
        </w:rPr>
      </w:pPr>
      <w:r w:rsidRPr="0064385D">
        <w:rPr>
          <w:sz w:val="16"/>
          <w:szCs w:val="16"/>
        </w:rPr>
        <w:t xml:space="preserve">от проверяемой организации </w:t>
      </w:r>
    </w:p>
    <w:p w:rsidR="00047D4E" w:rsidRPr="0064385D" w:rsidRDefault="00047D4E" w:rsidP="00047D4E">
      <w:pPr>
        <w:framePr w:hSpace="180" w:wrap="around" w:vAnchor="text" w:hAnchor="page" w:x="313" w:y="-325"/>
        <w:rPr>
          <w:sz w:val="16"/>
          <w:szCs w:val="16"/>
        </w:rPr>
      </w:pPr>
      <w:r w:rsidRPr="0064385D">
        <w:rPr>
          <w:sz w:val="16"/>
          <w:szCs w:val="16"/>
        </w:rPr>
        <w:t>Объекты контроля Офис/ Участок на УНП:</w:t>
      </w:r>
    </w:p>
    <w:p w:rsidR="00047D4E" w:rsidRPr="0064385D" w:rsidRDefault="00047D4E" w:rsidP="00047D4E">
      <w:pPr>
        <w:framePr w:hSpace="180" w:wrap="around" w:vAnchor="text" w:hAnchor="page" w:x="313" w:y="-325"/>
        <w:rPr>
          <w:sz w:val="16"/>
          <w:szCs w:val="16"/>
        </w:rPr>
      </w:pPr>
      <w:r w:rsidRPr="0064385D">
        <w:rPr>
          <w:color w:val="000000"/>
          <w:sz w:val="16"/>
          <w:szCs w:val="16"/>
        </w:rPr>
        <w:t>Дата проведения проверки:</w:t>
      </w:r>
    </w:p>
    <w:p w:rsidR="00047D4E" w:rsidRDefault="00047D4E" w:rsidP="00047D4E">
      <w:pPr>
        <w:framePr w:hSpace="180" w:wrap="around" w:vAnchor="text" w:hAnchor="page" w:x="313" w:y="-325"/>
        <w:jc w:val="center"/>
        <w:rPr>
          <w:sz w:val="20"/>
          <w:szCs w:val="20"/>
        </w:rPr>
      </w:pPr>
      <w:r>
        <w:rPr>
          <w:sz w:val="20"/>
          <w:szCs w:val="20"/>
        </w:rPr>
        <w:t>ЧЕК – ЛИСТ №         от «___» __________ 20     г.</w:t>
      </w:r>
    </w:p>
    <w:p w:rsidR="00745ACB" w:rsidRDefault="00745ACB" w:rsidP="00047D4E">
      <w:pPr>
        <w:framePr w:hSpace="180" w:wrap="around" w:vAnchor="text" w:hAnchor="page" w:x="313" w:y="-325"/>
        <w:jc w:val="center"/>
        <w:rPr>
          <w:sz w:val="20"/>
          <w:szCs w:val="20"/>
        </w:rPr>
      </w:pPr>
    </w:p>
    <w:p w:rsidR="00A118A2" w:rsidRDefault="0017066B" w:rsidP="00047D4E">
      <w:pPr>
        <w:jc w:val="center"/>
        <w:rPr>
          <w:b/>
          <w:sz w:val="20"/>
          <w:szCs w:val="20"/>
        </w:rPr>
      </w:pPr>
      <w:r>
        <w:rPr>
          <w:b/>
          <w:sz w:val="20"/>
          <w:szCs w:val="20"/>
        </w:rPr>
        <w:t xml:space="preserve">Оценка уровня организации </w:t>
      </w:r>
      <w:r w:rsidR="00F75EB5">
        <w:rPr>
          <w:b/>
          <w:sz w:val="20"/>
          <w:szCs w:val="20"/>
        </w:rPr>
        <w:t>электробезопасности</w:t>
      </w:r>
    </w:p>
    <w:p w:rsidR="00745ACB" w:rsidRPr="00047D4E" w:rsidRDefault="00745ACB" w:rsidP="00047D4E">
      <w:pPr>
        <w:jc w:val="center"/>
        <w:rPr>
          <w:b/>
        </w:rPr>
      </w:pPr>
    </w:p>
    <w:tbl>
      <w:tblPr>
        <w:tblW w:w="163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2"/>
        <w:gridCol w:w="693"/>
        <w:gridCol w:w="4160"/>
        <w:gridCol w:w="3449"/>
        <w:gridCol w:w="3238"/>
        <w:gridCol w:w="787"/>
        <w:gridCol w:w="840"/>
        <w:gridCol w:w="1837"/>
        <w:gridCol w:w="6"/>
      </w:tblGrid>
      <w:tr w:rsidR="007E6499" w:rsidTr="007E6499">
        <w:trPr>
          <w:gridAfter w:val="1"/>
          <w:wAfter w:w="6" w:type="dxa"/>
        </w:trPr>
        <w:tc>
          <w:tcPr>
            <w:tcW w:w="1292" w:type="dxa"/>
          </w:tcPr>
          <w:p w:rsidR="0017066B" w:rsidRPr="00022EEA" w:rsidRDefault="0017066B" w:rsidP="00515EBA">
            <w:pPr>
              <w:jc w:val="center"/>
              <w:rPr>
                <w:b/>
                <w:sz w:val="16"/>
                <w:szCs w:val="16"/>
              </w:rPr>
            </w:pPr>
            <w:r w:rsidRPr="00022EEA">
              <w:rPr>
                <w:b/>
                <w:sz w:val="16"/>
                <w:szCs w:val="16"/>
              </w:rPr>
              <w:t>Контроли</w:t>
            </w:r>
          </w:p>
        </w:tc>
        <w:tc>
          <w:tcPr>
            <w:tcW w:w="693" w:type="dxa"/>
          </w:tcPr>
          <w:p w:rsidR="0017066B" w:rsidRPr="00022EEA" w:rsidRDefault="0017066B" w:rsidP="00515EBA">
            <w:pPr>
              <w:jc w:val="center"/>
              <w:rPr>
                <w:b/>
                <w:sz w:val="16"/>
                <w:szCs w:val="16"/>
              </w:rPr>
            </w:pPr>
            <w:r w:rsidRPr="00022EEA">
              <w:rPr>
                <w:b/>
                <w:sz w:val="16"/>
                <w:szCs w:val="16"/>
              </w:rPr>
              <w:t>№</w:t>
            </w:r>
          </w:p>
        </w:tc>
        <w:tc>
          <w:tcPr>
            <w:tcW w:w="4160" w:type="dxa"/>
          </w:tcPr>
          <w:p w:rsidR="0017066B" w:rsidRPr="00022EEA" w:rsidRDefault="0017066B" w:rsidP="00515EBA">
            <w:pPr>
              <w:jc w:val="center"/>
              <w:rPr>
                <w:b/>
                <w:sz w:val="16"/>
                <w:szCs w:val="16"/>
              </w:rPr>
            </w:pPr>
            <w:r w:rsidRPr="00022EEA">
              <w:rPr>
                <w:b/>
                <w:sz w:val="16"/>
                <w:szCs w:val="16"/>
              </w:rPr>
              <w:t>Тесты</w:t>
            </w:r>
          </w:p>
        </w:tc>
        <w:tc>
          <w:tcPr>
            <w:tcW w:w="3449" w:type="dxa"/>
          </w:tcPr>
          <w:p w:rsidR="0017066B" w:rsidRPr="00022EEA" w:rsidRDefault="0017066B" w:rsidP="00515EBA">
            <w:pPr>
              <w:jc w:val="center"/>
              <w:rPr>
                <w:b/>
                <w:sz w:val="16"/>
                <w:szCs w:val="16"/>
              </w:rPr>
            </w:pPr>
            <w:r w:rsidRPr="00022EEA">
              <w:rPr>
                <w:b/>
                <w:sz w:val="16"/>
                <w:szCs w:val="16"/>
              </w:rPr>
              <w:t>Ссылки</w:t>
            </w:r>
          </w:p>
        </w:tc>
        <w:tc>
          <w:tcPr>
            <w:tcW w:w="3238" w:type="dxa"/>
          </w:tcPr>
          <w:p w:rsidR="0017066B" w:rsidRPr="00022EEA" w:rsidRDefault="0017066B" w:rsidP="00515EBA">
            <w:pPr>
              <w:jc w:val="center"/>
              <w:rPr>
                <w:b/>
                <w:sz w:val="16"/>
                <w:szCs w:val="16"/>
              </w:rPr>
            </w:pPr>
            <w:r w:rsidRPr="00022EEA">
              <w:rPr>
                <w:b/>
                <w:sz w:val="16"/>
                <w:szCs w:val="16"/>
              </w:rPr>
              <w:t>Ответы</w:t>
            </w:r>
          </w:p>
        </w:tc>
        <w:tc>
          <w:tcPr>
            <w:tcW w:w="787" w:type="dxa"/>
          </w:tcPr>
          <w:p w:rsidR="0017066B" w:rsidRPr="00022EEA" w:rsidRDefault="0017066B" w:rsidP="00515EBA">
            <w:pPr>
              <w:jc w:val="center"/>
              <w:rPr>
                <w:b/>
                <w:sz w:val="16"/>
                <w:szCs w:val="16"/>
              </w:rPr>
            </w:pPr>
            <w:r w:rsidRPr="00022EEA">
              <w:rPr>
                <w:b/>
                <w:sz w:val="16"/>
                <w:szCs w:val="16"/>
              </w:rPr>
              <w:t>Баллы</w:t>
            </w:r>
          </w:p>
        </w:tc>
        <w:tc>
          <w:tcPr>
            <w:tcW w:w="840" w:type="dxa"/>
          </w:tcPr>
          <w:p w:rsidR="0017066B" w:rsidRPr="00022EEA" w:rsidRDefault="0017066B" w:rsidP="00515EBA">
            <w:pPr>
              <w:jc w:val="center"/>
              <w:rPr>
                <w:b/>
                <w:sz w:val="16"/>
                <w:szCs w:val="16"/>
              </w:rPr>
            </w:pPr>
            <w:r w:rsidRPr="00022EEA">
              <w:rPr>
                <w:b/>
                <w:sz w:val="16"/>
                <w:szCs w:val="16"/>
              </w:rPr>
              <w:t>Факт</w:t>
            </w:r>
          </w:p>
        </w:tc>
        <w:tc>
          <w:tcPr>
            <w:tcW w:w="1837" w:type="dxa"/>
          </w:tcPr>
          <w:p w:rsidR="0017066B" w:rsidRPr="00022EEA" w:rsidRDefault="0017066B" w:rsidP="00515EBA">
            <w:pPr>
              <w:jc w:val="center"/>
              <w:rPr>
                <w:b/>
                <w:sz w:val="16"/>
                <w:szCs w:val="16"/>
              </w:rPr>
            </w:pPr>
            <w:r w:rsidRPr="00022EEA">
              <w:rPr>
                <w:b/>
                <w:sz w:val="16"/>
                <w:szCs w:val="16"/>
              </w:rPr>
              <w:t>Примечание, комментарии</w:t>
            </w:r>
          </w:p>
        </w:tc>
      </w:tr>
      <w:tr w:rsidR="000C3E57" w:rsidTr="000C3E57">
        <w:trPr>
          <w:gridAfter w:val="1"/>
          <w:wAfter w:w="6" w:type="dxa"/>
        </w:trPr>
        <w:tc>
          <w:tcPr>
            <w:tcW w:w="1292" w:type="dxa"/>
            <w:vMerge w:val="restart"/>
          </w:tcPr>
          <w:p w:rsidR="000C3E57" w:rsidRDefault="000C3E57" w:rsidP="000C3E57">
            <w:pPr>
              <w:jc w:val="center"/>
              <w:rPr>
                <w:b/>
                <w:sz w:val="16"/>
                <w:szCs w:val="16"/>
              </w:rPr>
            </w:pPr>
            <w:r>
              <w:rPr>
                <w:b/>
                <w:sz w:val="16"/>
                <w:szCs w:val="16"/>
              </w:rPr>
              <w:t>1.</w:t>
            </w:r>
            <w:r>
              <w:t xml:space="preserve"> </w:t>
            </w:r>
            <w:r>
              <w:rPr>
                <w:b/>
                <w:sz w:val="16"/>
                <w:szCs w:val="16"/>
              </w:rPr>
              <w:t>Кабельная продукция</w:t>
            </w:r>
          </w:p>
          <w:p w:rsidR="000C3E57" w:rsidRPr="0027207F" w:rsidRDefault="000C3E57" w:rsidP="000C3E57">
            <w:pPr>
              <w:jc w:val="center"/>
            </w:pPr>
          </w:p>
        </w:tc>
        <w:tc>
          <w:tcPr>
            <w:tcW w:w="693" w:type="dxa"/>
            <w:vAlign w:val="center"/>
          </w:tcPr>
          <w:p w:rsidR="000C3E57" w:rsidRPr="0017066B" w:rsidRDefault="000C3E57" w:rsidP="0017066B">
            <w:pPr>
              <w:jc w:val="center"/>
              <w:rPr>
                <w:b/>
                <w:sz w:val="20"/>
                <w:szCs w:val="20"/>
              </w:rPr>
            </w:pPr>
            <w:r>
              <w:rPr>
                <w:b/>
                <w:sz w:val="20"/>
                <w:szCs w:val="20"/>
              </w:rPr>
              <w:t>1.1.</w:t>
            </w:r>
          </w:p>
        </w:tc>
        <w:tc>
          <w:tcPr>
            <w:tcW w:w="4160" w:type="dxa"/>
            <w:vAlign w:val="center"/>
          </w:tcPr>
          <w:p w:rsidR="000C3E57" w:rsidRPr="0017066B" w:rsidRDefault="000C3E57" w:rsidP="00B8292A">
            <w:pPr>
              <w:rPr>
                <w:sz w:val="16"/>
                <w:szCs w:val="16"/>
              </w:rPr>
            </w:pPr>
            <w:r w:rsidRPr="00F75EB5">
              <w:rPr>
                <w:sz w:val="16"/>
                <w:szCs w:val="16"/>
              </w:rPr>
              <w:t>В местах присоединения жил проводов и кабелей следует предусматривать запас провода или кабеля, обеспечивающий возможность повторного присоединения</w:t>
            </w:r>
            <w:r>
              <w:rPr>
                <w:sz w:val="16"/>
                <w:szCs w:val="16"/>
              </w:rPr>
              <w:t>.</w:t>
            </w:r>
          </w:p>
        </w:tc>
        <w:tc>
          <w:tcPr>
            <w:tcW w:w="3449" w:type="dxa"/>
            <w:vAlign w:val="center"/>
          </w:tcPr>
          <w:p w:rsidR="000C3E57" w:rsidRPr="0017066B" w:rsidRDefault="000C3E57" w:rsidP="00B8292A">
            <w:pPr>
              <w:rPr>
                <w:sz w:val="16"/>
                <w:szCs w:val="16"/>
              </w:rPr>
            </w:pPr>
            <w:r w:rsidRPr="00F75EB5">
              <w:rPr>
                <w:sz w:val="16"/>
                <w:szCs w:val="16"/>
              </w:rPr>
              <w:t>СНиП 3.05.06-85 п.3.9</w:t>
            </w:r>
          </w:p>
        </w:tc>
        <w:tc>
          <w:tcPr>
            <w:tcW w:w="3238" w:type="dxa"/>
            <w:vAlign w:val="center"/>
          </w:tcPr>
          <w:p w:rsidR="000C3E57" w:rsidRDefault="000C3E57" w:rsidP="00B8292A">
            <w:pPr>
              <w:rPr>
                <w:sz w:val="16"/>
                <w:szCs w:val="16"/>
              </w:rPr>
            </w:pPr>
            <w:r>
              <w:rPr>
                <w:sz w:val="16"/>
                <w:szCs w:val="16"/>
              </w:rPr>
              <w:t>Соответствует полностью – 10</w:t>
            </w:r>
          </w:p>
          <w:p w:rsidR="000C3E57" w:rsidRDefault="000C3E57" w:rsidP="00B8292A">
            <w:pPr>
              <w:rPr>
                <w:sz w:val="16"/>
                <w:szCs w:val="16"/>
              </w:rPr>
            </w:pPr>
            <w:r>
              <w:rPr>
                <w:sz w:val="16"/>
                <w:szCs w:val="16"/>
              </w:rPr>
              <w:t>Имеются мелкие нарушения – 7</w:t>
            </w:r>
          </w:p>
          <w:p w:rsidR="000C3E57" w:rsidRDefault="000C3E57" w:rsidP="00B8292A">
            <w:pPr>
              <w:rPr>
                <w:sz w:val="16"/>
                <w:szCs w:val="16"/>
              </w:rPr>
            </w:pPr>
            <w:r>
              <w:rPr>
                <w:sz w:val="16"/>
                <w:szCs w:val="16"/>
              </w:rPr>
              <w:t>Имеются крупные нарушения – 5</w:t>
            </w:r>
          </w:p>
          <w:p w:rsidR="000C3E57" w:rsidRDefault="000C3E57" w:rsidP="00B8292A">
            <w:pPr>
              <w:rPr>
                <w:sz w:val="16"/>
                <w:szCs w:val="16"/>
              </w:rPr>
            </w:pPr>
            <w:r>
              <w:rPr>
                <w:sz w:val="16"/>
                <w:szCs w:val="16"/>
              </w:rPr>
              <w:t>Не соответствует – 0</w:t>
            </w:r>
          </w:p>
          <w:p w:rsidR="000C3E57" w:rsidRPr="0017066B" w:rsidRDefault="000C3E57" w:rsidP="00B8292A">
            <w:pPr>
              <w:rPr>
                <w:sz w:val="16"/>
                <w:szCs w:val="16"/>
              </w:rPr>
            </w:pPr>
            <w:r>
              <w:rPr>
                <w:sz w:val="16"/>
                <w:szCs w:val="16"/>
              </w:rPr>
              <w:t>Не применимо</w:t>
            </w:r>
          </w:p>
        </w:tc>
        <w:tc>
          <w:tcPr>
            <w:tcW w:w="787" w:type="dxa"/>
            <w:vAlign w:val="center"/>
          </w:tcPr>
          <w:p w:rsidR="000C3E57" w:rsidRPr="0017066B" w:rsidRDefault="000C3E57" w:rsidP="0017066B">
            <w:pPr>
              <w:jc w:val="center"/>
              <w:rPr>
                <w:b/>
                <w:sz w:val="20"/>
                <w:szCs w:val="20"/>
              </w:rPr>
            </w:pPr>
            <w:r>
              <w:rPr>
                <w:b/>
                <w:sz w:val="20"/>
                <w:szCs w:val="20"/>
              </w:rPr>
              <w:t>10</w:t>
            </w:r>
          </w:p>
        </w:tc>
        <w:tc>
          <w:tcPr>
            <w:tcW w:w="840" w:type="dxa"/>
          </w:tcPr>
          <w:p w:rsidR="000C3E57" w:rsidRPr="00290262" w:rsidRDefault="000C3E57" w:rsidP="00515EBA">
            <w:pPr>
              <w:rPr>
                <w:sz w:val="20"/>
                <w:szCs w:val="20"/>
              </w:rPr>
            </w:pPr>
          </w:p>
        </w:tc>
        <w:tc>
          <w:tcPr>
            <w:tcW w:w="1837" w:type="dxa"/>
          </w:tcPr>
          <w:p w:rsidR="000C3E57" w:rsidRPr="00290262" w:rsidRDefault="000C3E57" w:rsidP="00515EBA">
            <w:pPr>
              <w:rPr>
                <w:sz w:val="20"/>
                <w:szCs w:val="20"/>
              </w:rPr>
            </w:pPr>
          </w:p>
        </w:tc>
      </w:tr>
      <w:tr w:rsidR="000C3E57" w:rsidTr="000C3E57">
        <w:trPr>
          <w:gridAfter w:val="1"/>
          <w:wAfter w:w="6" w:type="dxa"/>
        </w:trPr>
        <w:tc>
          <w:tcPr>
            <w:tcW w:w="1292" w:type="dxa"/>
            <w:vMerge/>
          </w:tcPr>
          <w:p w:rsidR="000C3E57" w:rsidRPr="0027207F" w:rsidRDefault="000C3E57" w:rsidP="00515EBA">
            <w:pPr>
              <w:jc w:val="center"/>
            </w:pPr>
          </w:p>
        </w:tc>
        <w:tc>
          <w:tcPr>
            <w:tcW w:w="693" w:type="dxa"/>
            <w:vAlign w:val="center"/>
          </w:tcPr>
          <w:p w:rsidR="000C3E57" w:rsidRPr="0017066B" w:rsidRDefault="000C3E57" w:rsidP="0017066B">
            <w:pPr>
              <w:jc w:val="center"/>
              <w:rPr>
                <w:b/>
                <w:sz w:val="20"/>
                <w:szCs w:val="20"/>
              </w:rPr>
            </w:pPr>
            <w:r>
              <w:rPr>
                <w:b/>
                <w:sz w:val="20"/>
                <w:szCs w:val="20"/>
              </w:rPr>
              <w:t>1.2.</w:t>
            </w:r>
          </w:p>
        </w:tc>
        <w:tc>
          <w:tcPr>
            <w:tcW w:w="4160" w:type="dxa"/>
            <w:vAlign w:val="center"/>
          </w:tcPr>
          <w:p w:rsidR="000C3E57" w:rsidRPr="00F75EB5" w:rsidRDefault="000C3E57" w:rsidP="00B8292A">
            <w:pPr>
              <w:rPr>
                <w:sz w:val="16"/>
                <w:szCs w:val="16"/>
              </w:rPr>
            </w:pPr>
            <w:r w:rsidRPr="00F75EB5">
              <w:rPr>
                <w:sz w:val="16"/>
                <w:szCs w:val="16"/>
              </w:rPr>
              <w:t>Места соединений и ответвлений должны быть доступны для осмотра и ремонта. Изоляция соединений и ответвлений должна быть равноценна изоляции жил соединяемых проводов и кабелей.</w:t>
            </w:r>
          </w:p>
          <w:p w:rsidR="000C3E57" w:rsidRPr="0017066B" w:rsidRDefault="000C3E57" w:rsidP="00B8292A">
            <w:pPr>
              <w:rPr>
                <w:sz w:val="16"/>
                <w:szCs w:val="16"/>
              </w:rPr>
            </w:pPr>
            <w:r w:rsidRPr="00F75EB5">
              <w:rPr>
                <w:sz w:val="16"/>
                <w:szCs w:val="16"/>
              </w:rPr>
              <w:t>В местах соединений и ответвлений провода и кабели не должны испытывать механических усилий.</w:t>
            </w:r>
          </w:p>
        </w:tc>
        <w:tc>
          <w:tcPr>
            <w:tcW w:w="3449" w:type="dxa"/>
            <w:vAlign w:val="center"/>
          </w:tcPr>
          <w:p w:rsidR="000C3E57" w:rsidRPr="0017066B" w:rsidRDefault="000C3E57" w:rsidP="00B8292A">
            <w:pPr>
              <w:rPr>
                <w:sz w:val="16"/>
                <w:szCs w:val="16"/>
              </w:rPr>
            </w:pPr>
            <w:r w:rsidRPr="00F75EB5">
              <w:rPr>
                <w:sz w:val="16"/>
                <w:szCs w:val="16"/>
              </w:rPr>
              <w:t>СНиП 3.05.06-85 п.3.10</w:t>
            </w:r>
          </w:p>
        </w:tc>
        <w:tc>
          <w:tcPr>
            <w:tcW w:w="3238" w:type="dxa"/>
            <w:vAlign w:val="center"/>
          </w:tcPr>
          <w:p w:rsidR="000C3E57" w:rsidRDefault="000C3E57" w:rsidP="00B8292A">
            <w:pPr>
              <w:rPr>
                <w:sz w:val="16"/>
                <w:szCs w:val="16"/>
              </w:rPr>
            </w:pPr>
            <w:r>
              <w:rPr>
                <w:sz w:val="16"/>
                <w:szCs w:val="16"/>
              </w:rPr>
              <w:t>Соответствует полностью – 10</w:t>
            </w:r>
          </w:p>
          <w:p w:rsidR="000C3E57" w:rsidRDefault="000C3E57" w:rsidP="00B8292A">
            <w:pPr>
              <w:rPr>
                <w:sz w:val="16"/>
                <w:szCs w:val="16"/>
              </w:rPr>
            </w:pPr>
            <w:r>
              <w:rPr>
                <w:sz w:val="16"/>
                <w:szCs w:val="16"/>
              </w:rPr>
              <w:t>Имеются мелкие нарушения – 7</w:t>
            </w:r>
          </w:p>
          <w:p w:rsidR="000C3E57" w:rsidRDefault="000C3E57" w:rsidP="00B8292A">
            <w:pPr>
              <w:rPr>
                <w:sz w:val="16"/>
                <w:szCs w:val="16"/>
              </w:rPr>
            </w:pPr>
            <w:r>
              <w:rPr>
                <w:sz w:val="16"/>
                <w:szCs w:val="16"/>
              </w:rPr>
              <w:t>Имеются крупные нарушения – 5</w:t>
            </w:r>
          </w:p>
          <w:p w:rsidR="000C3E57" w:rsidRDefault="000C3E57" w:rsidP="00B8292A">
            <w:pPr>
              <w:rPr>
                <w:sz w:val="16"/>
                <w:szCs w:val="16"/>
              </w:rPr>
            </w:pPr>
            <w:r>
              <w:rPr>
                <w:sz w:val="16"/>
                <w:szCs w:val="16"/>
              </w:rPr>
              <w:t>Не соответствует – 0</w:t>
            </w:r>
          </w:p>
          <w:p w:rsidR="000C3E57" w:rsidRPr="0017066B" w:rsidRDefault="000C3E57" w:rsidP="00B8292A">
            <w:pPr>
              <w:rPr>
                <w:sz w:val="16"/>
                <w:szCs w:val="16"/>
              </w:rPr>
            </w:pPr>
            <w:r>
              <w:rPr>
                <w:sz w:val="16"/>
                <w:szCs w:val="16"/>
              </w:rPr>
              <w:t>Не применимо</w:t>
            </w:r>
          </w:p>
        </w:tc>
        <w:tc>
          <w:tcPr>
            <w:tcW w:w="787" w:type="dxa"/>
            <w:vAlign w:val="center"/>
          </w:tcPr>
          <w:p w:rsidR="000C3E57" w:rsidRPr="0017066B" w:rsidRDefault="000C3E57" w:rsidP="0017066B">
            <w:pPr>
              <w:jc w:val="center"/>
              <w:rPr>
                <w:b/>
                <w:sz w:val="20"/>
                <w:szCs w:val="20"/>
              </w:rPr>
            </w:pPr>
            <w:r>
              <w:rPr>
                <w:b/>
                <w:sz w:val="20"/>
                <w:szCs w:val="20"/>
              </w:rPr>
              <w:t>10</w:t>
            </w:r>
          </w:p>
        </w:tc>
        <w:tc>
          <w:tcPr>
            <w:tcW w:w="840" w:type="dxa"/>
          </w:tcPr>
          <w:p w:rsidR="000C3E57" w:rsidRPr="00290262" w:rsidRDefault="000C3E57" w:rsidP="00515EBA">
            <w:pPr>
              <w:rPr>
                <w:sz w:val="20"/>
                <w:szCs w:val="20"/>
              </w:rPr>
            </w:pPr>
          </w:p>
        </w:tc>
        <w:tc>
          <w:tcPr>
            <w:tcW w:w="1837" w:type="dxa"/>
          </w:tcPr>
          <w:p w:rsidR="000C3E57" w:rsidRPr="00290262" w:rsidRDefault="000C3E57" w:rsidP="00515EBA">
            <w:pPr>
              <w:rPr>
                <w:sz w:val="20"/>
                <w:szCs w:val="20"/>
              </w:rPr>
            </w:pPr>
          </w:p>
        </w:tc>
      </w:tr>
      <w:tr w:rsidR="000C3E57" w:rsidTr="000C3E57">
        <w:trPr>
          <w:gridAfter w:val="1"/>
          <w:wAfter w:w="6" w:type="dxa"/>
        </w:trPr>
        <w:tc>
          <w:tcPr>
            <w:tcW w:w="1292" w:type="dxa"/>
            <w:vMerge/>
          </w:tcPr>
          <w:p w:rsidR="000C3E57" w:rsidRPr="0027207F" w:rsidRDefault="000C3E57" w:rsidP="00515EBA">
            <w:pPr>
              <w:jc w:val="center"/>
            </w:pPr>
          </w:p>
        </w:tc>
        <w:tc>
          <w:tcPr>
            <w:tcW w:w="693" w:type="dxa"/>
            <w:vAlign w:val="center"/>
          </w:tcPr>
          <w:p w:rsidR="000C3E57" w:rsidRPr="0017066B" w:rsidRDefault="000C3E57" w:rsidP="0017066B">
            <w:pPr>
              <w:jc w:val="center"/>
              <w:rPr>
                <w:b/>
                <w:sz w:val="20"/>
                <w:szCs w:val="20"/>
              </w:rPr>
            </w:pPr>
            <w:r>
              <w:rPr>
                <w:b/>
                <w:sz w:val="20"/>
                <w:szCs w:val="20"/>
              </w:rPr>
              <w:t>1.3.</w:t>
            </w:r>
          </w:p>
        </w:tc>
        <w:tc>
          <w:tcPr>
            <w:tcW w:w="4160" w:type="dxa"/>
            <w:vAlign w:val="center"/>
          </w:tcPr>
          <w:p w:rsidR="000C3E57" w:rsidRPr="0017066B" w:rsidRDefault="000C3E57" w:rsidP="00B8292A">
            <w:pPr>
              <w:rPr>
                <w:sz w:val="16"/>
                <w:szCs w:val="16"/>
              </w:rPr>
            </w:pPr>
            <w:r w:rsidRPr="000C3E57">
              <w:rPr>
                <w:sz w:val="16"/>
                <w:szCs w:val="16"/>
              </w:rPr>
              <w:t>При открытой прокладке защищенных проводов (кабелей) с оболочками из сгораемых материалов и незащищенных проводов расстояние в свету от провода (кабеля) до поверхности оснований, конструкций, деталей из сгораемых материалов должно составлять не менее 10 мм. При невозможности обеспечить указанное расстояние провод (кабель) следует отделять от поверхности слоем несгораемого материала, выступающим с каждой стороны провода (кабеля) не менее чем на 10 мм.</w:t>
            </w:r>
          </w:p>
        </w:tc>
        <w:tc>
          <w:tcPr>
            <w:tcW w:w="3449" w:type="dxa"/>
            <w:vAlign w:val="center"/>
          </w:tcPr>
          <w:p w:rsidR="000C3E57" w:rsidRPr="0017066B" w:rsidRDefault="000C3E57" w:rsidP="00B8292A">
            <w:pPr>
              <w:rPr>
                <w:sz w:val="16"/>
                <w:szCs w:val="16"/>
              </w:rPr>
            </w:pPr>
            <w:r w:rsidRPr="00F75EB5">
              <w:rPr>
                <w:sz w:val="16"/>
                <w:szCs w:val="16"/>
              </w:rPr>
              <w:t>ПУЭ п.2.1.37</w:t>
            </w:r>
          </w:p>
        </w:tc>
        <w:tc>
          <w:tcPr>
            <w:tcW w:w="3238" w:type="dxa"/>
            <w:vAlign w:val="center"/>
          </w:tcPr>
          <w:p w:rsidR="000C3E57" w:rsidRDefault="000C3E57" w:rsidP="00B8292A">
            <w:pPr>
              <w:rPr>
                <w:sz w:val="16"/>
                <w:szCs w:val="16"/>
              </w:rPr>
            </w:pPr>
            <w:r>
              <w:rPr>
                <w:sz w:val="16"/>
                <w:szCs w:val="16"/>
              </w:rPr>
              <w:t>Соответствует полностью – 10</w:t>
            </w:r>
          </w:p>
          <w:p w:rsidR="000C3E57" w:rsidRDefault="000C3E57" w:rsidP="00B8292A">
            <w:pPr>
              <w:rPr>
                <w:sz w:val="16"/>
                <w:szCs w:val="16"/>
              </w:rPr>
            </w:pPr>
            <w:r>
              <w:rPr>
                <w:sz w:val="16"/>
                <w:szCs w:val="16"/>
              </w:rPr>
              <w:t>Имеются мелкие нарушения – 7</w:t>
            </w:r>
          </w:p>
          <w:p w:rsidR="000C3E57" w:rsidRDefault="000C3E57" w:rsidP="00B8292A">
            <w:pPr>
              <w:rPr>
                <w:sz w:val="16"/>
                <w:szCs w:val="16"/>
              </w:rPr>
            </w:pPr>
            <w:r>
              <w:rPr>
                <w:sz w:val="16"/>
                <w:szCs w:val="16"/>
              </w:rPr>
              <w:t>Имеются крупные нарушения – 5</w:t>
            </w:r>
          </w:p>
          <w:p w:rsidR="000C3E57" w:rsidRDefault="000C3E57" w:rsidP="00B8292A">
            <w:pPr>
              <w:rPr>
                <w:sz w:val="16"/>
                <w:szCs w:val="16"/>
              </w:rPr>
            </w:pPr>
            <w:r>
              <w:rPr>
                <w:sz w:val="16"/>
                <w:szCs w:val="16"/>
              </w:rPr>
              <w:t>Не соответствует – 0</w:t>
            </w:r>
          </w:p>
          <w:p w:rsidR="000C3E57" w:rsidRPr="0017066B" w:rsidRDefault="000C3E57" w:rsidP="00B8292A">
            <w:pPr>
              <w:rPr>
                <w:sz w:val="16"/>
                <w:szCs w:val="16"/>
              </w:rPr>
            </w:pPr>
            <w:r>
              <w:rPr>
                <w:sz w:val="16"/>
                <w:szCs w:val="16"/>
              </w:rPr>
              <w:t>Не применимо</w:t>
            </w:r>
          </w:p>
        </w:tc>
        <w:tc>
          <w:tcPr>
            <w:tcW w:w="787" w:type="dxa"/>
            <w:vAlign w:val="center"/>
          </w:tcPr>
          <w:p w:rsidR="000C3E57" w:rsidRPr="0017066B" w:rsidRDefault="000C3E57" w:rsidP="0017066B">
            <w:pPr>
              <w:jc w:val="center"/>
              <w:rPr>
                <w:b/>
                <w:sz w:val="20"/>
                <w:szCs w:val="20"/>
              </w:rPr>
            </w:pPr>
            <w:r>
              <w:rPr>
                <w:b/>
                <w:sz w:val="20"/>
                <w:szCs w:val="20"/>
              </w:rPr>
              <w:t>10</w:t>
            </w:r>
          </w:p>
        </w:tc>
        <w:tc>
          <w:tcPr>
            <w:tcW w:w="840" w:type="dxa"/>
          </w:tcPr>
          <w:p w:rsidR="000C3E57" w:rsidRPr="00290262" w:rsidRDefault="000C3E57" w:rsidP="00515EBA">
            <w:pPr>
              <w:rPr>
                <w:sz w:val="20"/>
                <w:szCs w:val="20"/>
              </w:rPr>
            </w:pPr>
          </w:p>
        </w:tc>
        <w:tc>
          <w:tcPr>
            <w:tcW w:w="1837" w:type="dxa"/>
          </w:tcPr>
          <w:p w:rsidR="000C3E57" w:rsidRPr="00290262" w:rsidRDefault="000C3E57" w:rsidP="00515EBA">
            <w:pPr>
              <w:rPr>
                <w:sz w:val="20"/>
                <w:szCs w:val="20"/>
              </w:rPr>
            </w:pPr>
          </w:p>
        </w:tc>
      </w:tr>
      <w:tr w:rsidR="000C3E57" w:rsidTr="000C3E57">
        <w:trPr>
          <w:gridAfter w:val="1"/>
          <w:wAfter w:w="6" w:type="dxa"/>
        </w:trPr>
        <w:tc>
          <w:tcPr>
            <w:tcW w:w="1292" w:type="dxa"/>
            <w:vMerge/>
          </w:tcPr>
          <w:p w:rsidR="000C3E57" w:rsidRPr="0027207F" w:rsidRDefault="000C3E57" w:rsidP="00515EBA">
            <w:pPr>
              <w:jc w:val="center"/>
            </w:pPr>
          </w:p>
        </w:tc>
        <w:tc>
          <w:tcPr>
            <w:tcW w:w="693" w:type="dxa"/>
            <w:vAlign w:val="center"/>
          </w:tcPr>
          <w:p w:rsidR="000C3E57" w:rsidRPr="0017066B" w:rsidRDefault="000C3E57" w:rsidP="0017025F">
            <w:pPr>
              <w:jc w:val="center"/>
              <w:rPr>
                <w:b/>
                <w:sz w:val="20"/>
                <w:szCs w:val="20"/>
              </w:rPr>
            </w:pPr>
            <w:r>
              <w:rPr>
                <w:b/>
                <w:sz w:val="20"/>
                <w:szCs w:val="20"/>
              </w:rPr>
              <w:t>1.4.</w:t>
            </w:r>
          </w:p>
        </w:tc>
        <w:tc>
          <w:tcPr>
            <w:tcW w:w="4160" w:type="dxa"/>
            <w:vAlign w:val="center"/>
          </w:tcPr>
          <w:p w:rsidR="000C3E57" w:rsidRPr="0017066B" w:rsidRDefault="000C3E57" w:rsidP="00B8292A">
            <w:pPr>
              <w:rPr>
                <w:sz w:val="16"/>
                <w:szCs w:val="16"/>
              </w:rPr>
            </w:pPr>
            <w:r w:rsidRPr="00F75EB5">
              <w:rPr>
                <w:sz w:val="16"/>
                <w:szCs w:val="16"/>
              </w:rPr>
              <w:t>В местах, где возможны механические повреждения электропроводки, открыто проложенные провода и кабели должны быть защищены</w:t>
            </w:r>
            <w:r>
              <w:rPr>
                <w:sz w:val="16"/>
                <w:szCs w:val="16"/>
              </w:rPr>
              <w:t>.</w:t>
            </w:r>
          </w:p>
        </w:tc>
        <w:tc>
          <w:tcPr>
            <w:tcW w:w="3449" w:type="dxa"/>
            <w:vAlign w:val="center"/>
          </w:tcPr>
          <w:p w:rsidR="000C3E57" w:rsidRDefault="000C3E57" w:rsidP="00B8292A">
            <w:pPr>
              <w:rPr>
                <w:sz w:val="16"/>
                <w:szCs w:val="16"/>
              </w:rPr>
            </w:pPr>
            <w:r w:rsidRPr="00F75EB5">
              <w:rPr>
                <w:sz w:val="16"/>
                <w:szCs w:val="16"/>
              </w:rPr>
              <w:t xml:space="preserve">ПУЭ п.2.1.47;         </w:t>
            </w:r>
          </w:p>
          <w:p w:rsidR="000C3E57" w:rsidRPr="0017066B" w:rsidRDefault="000C3E57" w:rsidP="00B8292A">
            <w:pPr>
              <w:rPr>
                <w:sz w:val="16"/>
                <w:szCs w:val="16"/>
              </w:rPr>
            </w:pPr>
            <w:r w:rsidRPr="00F75EB5">
              <w:rPr>
                <w:sz w:val="16"/>
                <w:szCs w:val="16"/>
              </w:rPr>
              <w:t>СНиП 3.05.06-85 п.3.63</w:t>
            </w:r>
          </w:p>
        </w:tc>
        <w:tc>
          <w:tcPr>
            <w:tcW w:w="3238" w:type="dxa"/>
            <w:vAlign w:val="center"/>
          </w:tcPr>
          <w:p w:rsidR="000C3E57" w:rsidRDefault="000C3E57" w:rsidP="00B8292A">
            <w:pPr>
              <w:rPr>
                <w:sz w:val="16"/>
                <w:szCs w:val="16"/>
              </w:rPr>
            </w:pPr>
            <w:r>
              <w:rPr>
                <w:sz w:val="16"/>
                <w:szCs w:val="16"/>
              </w:rPr>
              <w:t>Соответствует полностью – 10</w:t>
            </w:r>
          </w:p>
          <w:p w:rsidR="000C3E57" w:rsidRDefault="000C3E57" w:rsidP="00B8292A">
            <w:pPr>
              <w:rPr>
                <w:sz w:val="16"/>
                <w:szCs w:val="16"/>
              </w:rPr>
            </w:pPr>
            <w:r>
              <w:rPr>
                <w:sz w:val="16"/>
                <w:szCs w:val="16"/>
              </w:rPr>
              <w:t>Имеются мелкие нарушения – 7</w:t>
            </w:r>
          </w:p>
          <w:p w:rsidR="000C3E57" w:rsidRDefault="000C3E57" w:rsidP="00B8292A">
            <w:pPr>
              <w:rPr>
                <w:sz w:val="16"/>
                <w:szCs w:val="16"/>
              </w:rPr>
            </w:pPr>
            <w:r>
              <w:rPr>
                <w:sz w:val="16"/>
                <w:szCs w:val="16"/>
              </w:rPr>
              <w:t>Имеются крупные нарушения – 5</w:t>
            </w:r>
          </w:p>
          <w:p w:rsidR="000C3E57" w:rsidRDefault="000C3E57" w:rsidP="00B8292A">
            <w:pPr>
              <w:rPr>
                <w:sz w:val="16"/>
                <w:szCs w:val="16"/>
              </w:rPr>
            </w:pPr>
            <w:r>
              <w:rPr>
                <w:sz w:val="16"/>
                <w:szCs w:val="16"/>
              </w:rPr>
              <w:t>Не соответствует – 0</w:t>
            </w:r>
          </w:p>
          <w:p w:rsidR="000C3E57" w:rsidRPr="0017066B" w:rsidRDefault="000C3E57" w:rsidP="00B8292A">
            <w:pPr>
              <w:rPr>
                <w:sz w:val="16"/>
                <w:szCs w:val="16"/>
              </w:rPr>
            </w:pPr>
            <w:r>
              <w:rPr>
                <w:sz w:val="16"/>
                <w:szCs w:val="16"/>
              </w:rPr>
              <w:t>Не применимо</w:t>
            </w:r>
          </w:p>
        </w:tc>
        <w:tc>
          <w:tcPr>
            <w:tcW w:w="787" w:type="dxa"/>
            <w:vAlign w:val="center"/>
          </w:tcPr>
          <w:p w:rsidR="000C3E57" w:rsidRPr="0017066B" w:rsidRDefault="000C3E57" w:rsidP="0017066B">
            <w:pPr>
              <w:jc w:val="center"/>
              <w:rPr>
                <w:b/>
                <w:sz w:val="20"/>
                <w:szCs w:val="20"/>
              </w:rPr>
            </w:pPr>
            <w:r>
              <w:rPr>
                <w:b/>
                <w:sz w:val="20"/>
                <w:szCs w:val="20"/>
              </w:rPr>
              <w:t>10</w:t>
            </w:r>
          </w:p>
        </w:tc>
        <w:tc>
          <w:tcPr>
            <w:tcW w:w="840" w:type="dxa"/>
          </w:tcPr>
          <w:p w:rsidR="000C3E57" w:rsidRPr="00290262" w:rsidRDefault="000C3E57" w:rsidP="00515EBA">
            <w:pPr>
              <w:rPr>
                <w:sz w:val="20"/>
                <w:szCs w:val="20"/>
              </w:rPr>
            </w:pPr>
          </w:p>
        </w:tc>
        <w:tc>
          <w:tcPr>
            <w:tcW w:w="1837" w:type="dxa"/>
          </w:tcPr>
          <w:p w:rsidR="000C3E57" w:rsidRPr="00290262" w:rsidRDefault="000C3E57" w:rsidP="00515EBA">
            <w:pPr>
              <w:rPr>
                <w:sz w:val="20"/>
                <w:szCs w:val="20"/>
              </w:rPr>
            </w:pPr>
          </w:p>
        </w:tc>
      </w:tr>
      <w:tr w:rsidR="000C3E57" w:rsidTr="000C3E57">
        <w:trPr>
          <w:gridAfter w:val="1"/>
          <w:wAfter w:w="6" w:type="dxa"/>
        </w:trPr>
        <w:tc>
          <w:tcPr>
            <w:tcW w:w="1292" w:type="dxa"/>
            <w:vMerge/>
          </w:tcPr>
          <w:p w:rsidR="000C3E57" w:rsidRPr="0027207F" w:rsidRDefault="000C3E57" w:rsidP="00515EBA">
            <w:pPr>
              <w:jc w:val="center"/>
            </w:pPr>
          </w:p>
        </w:tc>
        <w:tc>
          <w:tcPr>
            <w:tcW w:w="693" w:type="dxa"/>
            <w:vAlign w:val="center"/>
          </w:tcPr>
          <w:p w:rsidR="000C3E57" w:rsidRPr="0017066B" w:rsidRDefault="000C3E57" w:rsidP="00B8292A">
            <w:pPr>
              <w:jc w:val="center"/>
              <w:rPr>
                <w:b/>
                <w:sz w:val="20"/>
                <w:szCs w:val="20"/>
              </w:rPr>
            </w:pPr>
            <w:r>
              <w:rPr>
                <w:b/>
                <w:sz w:val="20"/>
                <w:szCs w:val="20"/>
              </w:rPr>
              <w:t>1.5.</w:t>
            </w:r>
          </w:p>
        </w:tc>
        <w:tc>
          <w:tcPr>
            <w:tcW w:w="4160" w:type="dxa"/>
            <w:vAlign w:val="center"/>
          </w:tcPr>
          <w:p w:rsidR="000C3E57" w:rsidRPr="00995C2F" w:rsidRDefault="000C3E57" w:rsidP="00B8292A">
            <w:pPr>
              <w:rPr>
                <w:sz w:val="16"/>
                <w:szCs w:val="16"/>
              </w:rPr>
            </w:pPr>
            <w:r w:rsidRPr="00995C2F">
              <w:rPr>
                <w:sz w:val="16"/>
                <w:szCs w:val="16"/>
              </w:rPr>
              <w:t>Потребитель  должен вести технический надзор за прокладкой и монтажом КЛ .  Кабели со шлангами, имеющими сквозные порывы, задиры и трещины, должны быть отремонтированы или заменены.  </w:t>
            </w:r>
          </w:p>
        </w:tc>
        <w:tc>
          <w:tcPr>
            <w:tcW w:w="3449" w:type="dxa"/>
            <w:vAlign w:val="center"/>
          </w:tcPr>
          <w:p w:rsidR="000C3E57" w:rsidRPr="00995C2F" w:rsidRDefault="000C3E57" w:rsidP="00B8292A">
            <w:pPr>
              <w:rPr>
                <w:sz w:val="16"/>
                <w:szCs w:val="16"/>
              </w:rPr>
            </w:pPr>
            <w:r w:rsidRPr="00995C2F">
              <w:rPr>
                <w:sz w:val="16"/>
                <w:szCs w:val="16"/>
              </w:rPr>
              <w:t>ПТЭЭП 2.4.4</w:t>
            </w:r>
          </w:p>
        </w:tc>
        <w:tc>
          <w:tcPr>
            <w:tcW w:w="3238" w:type="dxa"/>
            <w:vAlign w:val="center"/>
          </w:tcPr>
          <w:p w:rsidR="000C3E57" w:rsidRDefault="000C3E57" w:rsidP="00B8292A">
            <w:pPr>
              <w:rPr>
                <w:sz w:val="16"/>
                <w:szCs w:val="16"/>
              </w:rPr>
            </w:pPr>
            <w:r>
              <w:rPr>
                <w:sz w:val="16"/>
                <w:szCs w:val="16"/>
              </w:rPr>
              <w:t>Соответствует полностью – 10</w:t>
            </w:r>
          </w:p>
          <w:p w:rsidR="000C3E57" w:rsidRDefault="000C3E57" w:rsidP="00B8292A">
            <w:pPr>
              <w:rPr>
                <w:sz w:val="16"/>
                <w:szCs w:val="16"/>
              </w:rPr>
            </w:pPr>
            <w:r>
              <w:rPr>
                <w:sz w:val="16"/>
                <w:szCs w:val="16"/>
              </w:rPr>
              <w:t>Имеются мелкие нарушения – 7</w:t>
            </w:r>
          </w:p>
          <w:p w:rsidR="000C3E57" w:rsidRDefault="000C3E57" w:rsidP="00B8292A">
            <w:pPr>
              <w:rPr>
                <w:sz w:val="16"/>
                <w:szCs w:val="16"/>
              </w:rPr>
            </w:pPr>
            <w:r>
              <w:rPr>
                <w:sz w:val="16"/>
                <w:szCs w:val="16"/>
              </w:rPr>
              <w:t>Имеются крупные нарушения – 5</w:t>
            </w:r>
          </w:p>
          <w:p w:rsidR="000C3E57" w:rsidRDefault="000C3E57" w:rsidP="00B8292A">
            <w:pPr>
              <w:rPr>
                <w:sz w:val="16"/>
                <w:szCs w:val="16"/>
              </w:rPr>
            </w:pPr>
            <w:r>
              <w:rPr>
                <w:sz w:val="16"/>
                <w:szCs w:val="16"/>
              </w:rPr>
              <w:t>Не соответствует – 0</w:t>
            </w:r>
          </w:p>
          <w:p w:rsidR="000C3E57" w:rsidRPr="0017066B" w:rsidRDefault="000C3E57" w:rsidP="00B8292A">
            <w:pPr>
              <w:rPr>
                <w:sz w:val="16"/>
                <w:szCs w:val="16"/>
              </w:rPr>
            </w:pPr>
            <w:r>
              <w:rPr>
                <w:sz w:val="16"/>
                <w:szCs w:val="16"/>
              </w:rPr>
              <w:t>Не применимо</w:t>
            </w:r>
          </w:p>
        </w:tc>
        <w:tc>
          <w:tcPr>
            <w:tcW w:w="787" w:type="dxa"/>
            <w:vAlign w:val="center"/>
          </w:tcPr>
          <w:p w:rsidR="000C3E57" w:rsidRPr="0017066B" w:rsidRDefault="000C3E57" w:rsidP="00B8292A">
            <w:pPr>
              <w:jc w:val="center"/>
              <w:rPr>
                <w:b/>
                <w:sz w:val="20"/>
                <w:szCs w:val="20"/>
              </w:rPr>
            </w:pPr>
            <w:r>
              <w:rPr>
                <w:b/>
                <w:sz w:val="20"/>
                <w:szCs w:val="20"/>
              </w:rPr>
              <w:t>10</w:t>
            </w:r>
          </w:p>
        </w:tc>
        <w:tc>
          <w:tcPr>
            <w:tcW w:w="840" w:type="dxa"/>
          </w:tcPr>
          <w:p w:rsidR="000C3E57" w:rsidRPr="00290262" w:rsidRDefault="000C3E57" w:rsidP="00515EBA">
            <w:pPr>
              <w:rPr>
                <w:sz w:val="20"/>
                <w:szCs w:val="20"/>
              </w:rPr>
            </w:pPr>
          </w:p>
        </w:tc>
        <w:tc>
          <w:tcPr>
            <w:tcW w:w="1837" w:type="dxa"/>
          </w:tcPr>
          <w:p w:rsidR="000C3E57" w:rsidRPr="00290262" w:rsidRDefault="000C3E57" w:rsidP="00515EBA">
            <w:pPr>
              <w:rPr>
                <w:sz w:val="20"/>
                <w:szCs w:val="20"/>
              </w:rPr>
            </w:pPr>
          </w:p>
        </w:tc>
      </w:tr>
      <w:tr w:rsidR="000C3E57" w:rsidTr="000C3E57">
        <w:trPr>
          <w:gridAfter w:val="1"/>
          <w:wAfter w:w="6" w:type="dxa"/>
        </w:trPr>
        <w:tc>
          <w:tcPr>
            <w:tcW w:w="1292" w:type="dxa"/>
            <w:vMerge/>
          </w:tcPr>
          <w:p w:rsidR="000C3E57" w:rsidRPr="0027207F" w:rsidRDefault="000C3E57" w:rsidP="00515EBA">
            <w:pPr>
              <w:jc w:val="center"/>
            </w:pPr>
          </w:p>
        </w:tc>
        <w:tc>
          <w:tcPr>
            <w:tcW w:w="693" w:type="dxa"/>
            <w:vAlign w:val="center"/>
          </w:tcPr>
          <w:p w:rsidR="000C3E57" w:rsidRPr="0017066B" w:rsidRDefault="000C3E57" w:rsidP="00B8292A">
            <w:pPr>
              <w:jc w:val="center"/>
              <w:rPr>
                <w:b/>
                <w:sz w:val="20"/>
                <w:szCs w:val="20"/>
              </w:rPr>
            </w:pPr>
            <w:r>
              <w:rPr>
                <w:b/>
                <w:sz w:val="20"/>
                <w:szCs w:val="20"/>
              </w:rPr>
              <w:t>1.6.</w:t>
            </w:r>
          </w:p>
        </w:tc>
        <w:tc>
          <w:tcPr>
            <w:tcW w:w="4160" w:type="dxa"/>
            <w:vAlign w:val="center"/>
          </w:tcPr>
          <w:p w:rsidR="000C3E57" w:rsidRPr="00995C2F" w:rsidRDefault="000C3E57" w:rsidP="00B8292A">
            <w:pPr>
              <w:rPr>
                <w:sz w:val="16"/>
                <w:szCs w:val="16"/>
              </w:rPr>
            </w:pPr>
            <w:r w:rsidRPr="00995C2F">
              <w:rPr>
                <w:sz w:val="16"/>
                <w:szCs w:val="16"/>
              </w:rPr>
              <w:t>Кабели, прокладываемые вертикально по конструкциям и стенам, должны быть закреплены на каждой кабельной конструкции</w:t>
            </w:r>
            <w:r>
              <w:rPr>
                <w:sz w:val="16"/>
                <w:szCs w:val="16"/>
              </w:rPr>
              <w:t>.</w:t>
            </w:r>
          </w:p>
        </w:tc>
        <w:tc>
          <w:tcPr>
            <w:tcW w:w="3449" w:type="dxa"/>
            <w:vAlign w:val="center"/>
          </w:tcPr>
          <w:p w:rsidR="000C3E57" w:rsidRPr="00995C2F" w:rsidRDefault="000C3E57" w:rsidP="00B8292A">
            <w:pPr>
              <w:rPr>
                <w:sz w:val="16"/>
                <w:szCs w:val="16"/>
              </w:rPr>
            </w:pPr>
            <w:r w:rsidRPr="00995C2F">
              <w:rPr>
                <w:sz w:val="16"/>
                <w:szCs w:val="16"/>
              </w:rPr>
              <w:t>СНиП 3.05.06-85 п.3.61</w:t>
            </w:r>
          </w:p>
        </w:tc>
        <w:tc>
          <w:tcPr>
            <w:tcW w:w="3238" w:type="dxa"/>
            <w:vAlign w:val="center"/>
          </w:tcPr>
          <w:p w:rsidR="000C3E57" w:rsidRDefault="000C3E57" w:rsidP="00B8292A">
            <w:pPr>
              <w:rPr>
                <w:sz w:val="16"/>
                <w:szCs w:val="16"/>
              </w:rPr>
            </w:pPr>
            <w:r>
              <w:rPr>
                <w:sz w:val="16"/>
                <w:szCs w:val="16"/>
              </w:rPr>
              <w:t>Соответствует полностью – 10</w:t>
            </w:r>
          </w:p>
          <w:p w:rsidR="000C3E57" w:rsidRDefault="000C3E57" w:rsidP="00B8292A">
            <w:pPr>
              <w:rPr>
                <w:sz w:val="16"/>
                <w:szCs w:val="16"/>
              </w:rPr>
            </w:pPr>
            <w:r>
              <w:rPr>
                <w:sz w:val="16"/>
                <w:szCs w:val="16"/>
              </w:rPr>
              <w:t>Имеются мелкие нарушения – 7</w:t>
            </w:r>
          </w:p>
          <w:p w:rsidR="000C3E57" w:rsidRDefault="000C3E57" w:rsidP="00B8292A">
            <w:pPr>
              <w:rPr>
                <w:sz w:val="16"/>
                <w:szCs w:val="16"/>
              </w:rPr>
            </w:pPr>
            <w:r>
              <w:rPr>
                <w:sz w:val="16"/>
                <w:szCs w:val="16"/>
              </w:rPr>
              <w:t>Имеются крупные нарушения – 5</w:t>
            </w:r>
          </w:p>
          <w:p w:rsidR="000C3E57" w:rsidRDefault="000C3E57" w:rsidP="00B8292A">
            <w:pPr>
              <w:rPr>
                <w:sz w:val="16"/>
                <w:szCs w:val="16"/>
              </w:rPr>
            </w:pPr>
            <w:r>
              <w:rPr>
                <w:sz w:val="16"/>
                <w:szCs w:val="16"/>
              </w:rPr>
              <w:t>Не соответствует – 0</w:t>
            </w:r>
          </w:p>
          <w:p w:rsidR="000C3E57" w:rsidRDefault="000C3E57" w:rsidP="00B8292A">
            <w:pPr>
              <w:rPr>
                <w:sz w:val="16"/>
                <w:szCs w:val="16"/>
              </w:rPr>
            </w:pPr>
            <w:r>
              <w:rPr>
                <w:sz w:val="16"/>
                <w:szCs w:val="16"/>
              </w:rPr>
              <w:t>Не применимо</w:t>
            </w:r>
          </w:p>
          <w:p w:rsidR="000C3E57" w:rsidRPr="0017066B" w:rsidRDefault="000C3E57" w:rsidP="00B8292A">
            <w:pPr>
              <w:rPr>
                <w:sz w:val="16"/>
                <w:szCs w:val="16"/>
              </w:rPr>
            </w:pPr>
          </w:p>
        </w:tc>
        <w:tc>
          <w:tcPr>
            <w:tcW w:w="787" w:type="dxa"/>
            <w:vAlign w:val="center"/>
          </w:tcPr>
          <w:p w:rsidR="000C3E57" w:rsidRPr="004F7477" w:rsidRDefault="000C3E57" w:rsidP="00B8292A">
            <w:pPr>
              <w:jc w:val="center"/>
              <w:rPr>
                <w:b/>
                <w:sz w:val="20"/>
                <w:szCs w:val="20"/>
              </w:rPr>
            </w:pPr>
            <w:r>
              <w:rPr>
                <w:b/>
                <w:sz w:val="20"/>
                <w:szCs w:val="20"/>
              </w:rPr>
              <w:t>10</w:t>
            </w:r>
          </w:p>
        </w:tc>
        <w:tc>
          <w:tcPr>
            <w:tcW w:w="840" w:type="dxa"/>
          </w:tcPr>
          <w:p w:rsidR="000C3E57" w:rsidRPr="00290262" w:rsidRDefault="000C3E57" w:rsidP="00515EBA">
            <w:pPr>
              <w:rPr>
                <w:sz w:val="20"/>
                <w:szCs w:val="20"/>
              </w:rPr>
            </w:pPr>
          </w:p>
        </w:tc>
        <w:tc>
          <w:tcPr>
            <w:tcW w:w="1837" w:type="dxa"/>
          </w:tcPr>
          <w:p w:rsidR="000C3E57" w:rsidRPr="00290262" w:rsidRDefault="000C3E57" w:rsidP="00515EBA">
            <w:pPr>
              <w:rPr>
                <w:sz w:val="20"/>
                <w:szCs w:val="20"/>
              </w:rPr>
            </w:pPr>
          </w:p>
        </w:tc>
      </w:tr>
      <w:tr w:rsidR="000C3E57" w:rsidTr="000C3E57">
        <w:trPr>
          <w:gridAfter w:val="1"/>
          <w:wAfter w:w="6" w:type="dxa"/>
        </w:trPr>
        <w:tc>
          <w:tcPr>
            <w:tcW w:w="1292" w:type="dxa"/>
            <w:vMerge/>
          </w:tcPr>
          <w:p w:rsidR="000C3E57" w:rsidRPr="0027207F" w:rsidRDefault="000C3E57" w:rsidP="00515EBA">
            <w:pPr>
              <w:jc w:val="center"/>
            </w:pPr>
          </w:p>
        </w:tc>
        <w:tc>
          <w:tcPr>
            <w:tcW w:w="693" w:type="dxa"/>
            <w:vAlign w:val="center"/>
          </w:tcPr>
          <w:p w:rsidR="000C3E57" w:rsidRPr="004F7477" w:rsidRDefault="000C3E57" w:rsidP="00B8292A">
            <w:pPr>
              <w:jc w:val="center"/>
              <w:rPr>
                <w:b/>
                <w:sz w:val="20"/>
                <w:szCs w:val="20"/>
              </w:rPr>
            </w:pPr>
            <w:r>
              <w:rPr>
                <w:b/>
                <w:sz w:val="20"/>
                <w:szCs w:val="20"/>
              </w:rPr>
              <w:t>1.7</w:t>
            </w:r>
            <w:r w:rsidRPr="004F7477">
              <w:rPr>
                <w:b/>
                <w:sz w:val="20"/>
                <w:szCs w:val="20"/>
              </w:rPr>
              <w:t>.</w:t>
            </w:r>
          </w:p>
        </w:tc>
        <w:tc>
          <w:tcPr>
            <w:tcW w:w="4160" w:type="dxa"/>
            <w:vAlign w:val="center"/>
          </w:tcPr>
          <w:p w:rsidR="000C3E57" w:rsidRPr="00F75EB5" w:rsidRDefault="000C3E57" w:rsidP="00B8292A">
            <w:pPr>
              <w:rPr>
                <w:sz w:val="16"/>
                <w:szCs w:val="16"/>
              </w:rPr>
            </w:pPr>
            <w:r w:rsidRPr="00F75EB5">
              <w:rPr>
                <w:sz w:val="16"/>
                <w:szCs w:val="16"/>
              </w:rPr>
              <w:t>3.18. Проходы небронированных кабелей, защищенных и незащищенных проводов через несгораемые стены (перегородки) и междуэтажные перекрытия должны быть выполнены в отрезках труб, или в коробах, или проемах, а через сгораемые - в отрезках стальных труб.</w:t>
            </w:r>
          </w:p>
          <w:p w:rsidR="000C3E57" w:rsidRPr="00F75EB5" w:rsidRDefault="000C3E57" w:rsidP="00B8292A">
            <w:pPr>
              <w:rPr>
                <w:sz w:val="16"/>
                <w:szCs w:val="16"/>
              </w:rPr>
            </w:pPr>
            <w:r w:rsidRPr="00F75EB5">
              <w:rPr>
                <w:sz w:val="16"/>
                <w:szCs w:val="16"/>
              </w:rPr>
              <w:t>Проемы в стенах и перекрытиях должны иметь обрамление, исключающее их разрушение в процессе эксплуатации. В местах прохода проводов и кабелей через стены, перекрытия или их выхода наружу следует заделывать зазоры между проводами, кабелями и трубой (коробом, проемом) легко удаляемой массой из несгораемого материала.</w:t>
            </w:r>
          </w:p>
          <w:p w:rsidR="000C3E57" w:rsidRPr="00F73E1E" w:rsidRDefault="000C3E57" w:rsidP="00B8292A">
            <w:pPr>
              <w:rPr>
                <w:sz w:val="16"/>
                <w:szCs w:val="16"/>
              </w:rPr>
            </w:pPr>
            <w:r w:rsidRPr="00F75EB5">
              <w:rPr>
                <w:sz w:val="16"/>
                <w:szCs w:val="16"/>
              </w:rPr>
              <w:t>2.1.58 Проходы кабелей через стены, перегородки и перекрытия в производственных помещениях и кабельных сооружениях должны быть осуществлены через отрезки неметаллических труб. Заделывать зазоры между проводами, кабелями и трубой (коробом, проемом и т. п.), а также резервные трубы (короба, проемы и т. п.) легко удаляемой массой от несгораемого материала                                                                              2.2.3. Все отверстия в местах прохождения кабеля уплотняются.</w:t>
            </w:r>
          </w:p>
        </w:tc>
        <w:tc>
          <w:tcPr>
            <w:tcW w:w="3449" w:type="dxa"/>
            <w:vAlign w:val="center"/>
          </w:tcPr>
          <w:p w:rsidR="000C3E57" w:rsidRDefault="000C3E57" w:rsidP="00B8292A">
            <w:pPr>
              <w:rPr>
                <w:sz w:val="16"/>
                <w:szCs w:val="16"/>
              </w:rPr>
            </w:pPr>
            <w:r>
              <w:rPr>
                <w:sz w:val="16"/>
                <w:szCs w:val="16"/>
              </w:rPr>
              <w:t>ПУЭ п.2.1.58</w:t>
            </w:r>
            <w:r w:rsidRPr="00F75EB5">
              <w:rPr>
                <w:sz w:val="16"/>
                <w:szCs w:val="16"/>
              </w:rPr>
              <w:t xml:space="preserve">;    </w:t>
            </w:r>
          </w:p>
          <w:p w:rsidR="000C3E57" w:rsidRPr="00F73E1E" w:rsidRDefault="000C3E57" w:rsidP="00B8292A">
            <w:pPr>
              <w:rPr>
                <w:sz w:val="16"/>
                <w:szCs w:val="16"/>
              </w:rPr>
            </w:pPr>
            <w:r w:rsidRPr="00F75EB5">
              <w:rPr>
                <w:sz w:val="16"/>
                <w:szCs w:val="16"/>
              </w:rPr>
              <w:t>СНиП</w:t>
            </w:r>
            <w:r>
              <w:rPr>
                <w:sz w:val="16"/>
                <w:szCs w:val="16"/>
              </w:rPr>
              <w:t xml:space="preserve"> </w:t>
            </w:r>
            <w:r w:rsidRPr="00F75EB5">
              <w:rPr>
                <w:sz w:val="16"/>
                <w:szCs w:val="16"/>
              </w:rPr>
              <w:t>3.05.06-85 п.3.65; п.3.18                ПТЭЭП п. 2.2.3</w:t>
            </w:r>
          </w:p>
        </w:tc>
        <w:tc>
          <w:tcPr>
            <w:tcW w:w="3238" w:type="dxa"/>
            <w:vAlign w:val="center"/>
          </w:tcPr>
          <w:p w:rsidR="000C3E57" w:rsidRDefault="000C3E57" w:rsidP="00B8292A">
            <w:pPr>
              <w:rPr>
                <w:sz w:val="16"/>
                <w:szCs w:val="16"/>
              </w:rPr>
            </w:pPr>
            <w:r>
              <w:rPr>
                <w:sz w:val="16"/>
                <w:szCs w:val="16"/>
              </w:rPr>
              <w:t>Соответствует полностью – 10</w:t>
            </w:r>
          </w:p>
          <w:p w:rsidR="000C3E57" w:rsidRDefault="000C3E57" w:rsidP="00B8292A">
            <w:pPr>
              <w:rPr>
                <w:sz w:val="16"/>
                <w:szCs w:val="16"/>
              </w:rPr>
            </w:pPr>
            <w:r>
              <w:rPr>
                <w:sz w:val="16"/>
                <w:szCs w:val="16"/>
              </w:rPr>
              <w:t>Имеются мелкие нарушения – 7</w:t>
            </w:r>
          </w:p>
          <w:p w:rsidR="000C3E57" w:rsidRDefault="000C3E57" w:rsidP="00B8292A">
            <w:pPr>
              <w:rPr>
                <w:sz w:val="16"/>
                <w:szCs w:val="16"/>
              </w:rPr>
            </w:pPr>
            <w:r>
              <w:rPr>
                <w:sz w:val="16"/>
                <w:szCs w:val="16"/>
              </w:rPr>
              <w:t>Имеются крупные нарушения – 5</w:t>
            </w:r>
          </w:p>
          <w:p w:rsidR="000C3E57" w:rsidRDefault="000C3E57" w:rsidP="00B8292A">
            <w:pPr>
              <w:rPr>
                <w:sz w:val="16"/>
                <w:szCs w:val="16"/>
              </w:rPr>
            </w:pPr>
            <w:r>
              <w:rPr>
                <w:sz w:val="16"/>
                <w:szCs w:val="16"/>
              </w:rPr>
              <w:t>Не соответствует – 0</w:t>
            </w:r>
          </w:p>
          <w:p w:rsidR="000C3E57" w:rsidRPr="0017066B" w:rsidRDefault="000C3E57" w:rsidP="00B8292A">
            <w:pPr>
              <w:rPr>
                <w:sz w:val="16"/>
                <w:szCs w:val="16"/>
              </w:rPr>
            </w:pPr>
            <w:r>
              <w:rPr>
                <w:sz w:val="16"/>
                <w:szCs w:val="16"/>
              </w:rPr>
              <w:t>Не применимо</w:t>
            </w:r>
          </w:p>
        </w:tc>
        <w:tc>
          <w:tcPr>
            <w:tcW w:w="787" w:type="dxa"/>
            <w:vAlign w:val="center"/>
          </w:tcPr>
          <w:p w:rsidR="000C3E57" w:rsidRPr="0017066B" w:rsidRDefault="000C3E57" w:rsidP="0017066B">
            <w:pPr>
              <w:jc w:val="center"/>
              <w:rPr>
                <w:b/>
                <w:sz w:val="20"/>
                <w:szCs w:val="20"/>
              </w:rPr>
            </w:pPr>
            <w:r>
              <w:rPr>
                <w:b/>
                <w:sz w:val="20"/>
                <w:szCs w:val="20"/>
              </w:rPr>
              <w:t>10</w:t>
            </w:r>
          </w:p>
        </w:tc>
        <w:tc>
          <w:tcPr>
            <w:tcW w:w="840" w:type="dxa"/>
          </w:tcPr>
          <w:p w:rsidR="000C3E57" w:rsidRPr="00290262" w:rsidRDefault="000C3E57" w:rsidP="00515EBA">
            <w:pPr>
              <w:rPr>
                <w:sz w:val="20"/>
                <w:szCs w:val="20"/>
              </w:rPr>
            </w:pPr>
          </w:p>
        </w:tc>
        <w:tc>
          <w:tcPr>
            <w:tcW w:w="1837" w:type="dxa"/>
          </w:tcPr>
          <w:p w:rsidR="000C3E57" w:rsidRPr="00290262" w:rsidRDefault="000C3E57" w:rsidP="00515EBA">
            <w:pPr>
              <w:rPr>
                <w:sz w:val="20"/>
                <w:szCs w:val="20"/>
              </w:rPr>
            </w:pPr>
          </w:p>
        </w:tc>
      </w:tr>
      <w:tr w:rsidR="000C3E57" w:rsidTr="000C3E57">
        <w:trPr>
          <w:gridAfter w:val="1"/>
          <w:wAfter w:w="6" w:type="dxa"/>
        </w:trPr>
        <w:tc>
          <w:tcPr>
            <w:tcW w:w="1292" w:type="dxa"/>
            <w:vMerge/>
          </w:tcPr>
          <w:p w:rsidR="000C3E57" w:rsidRPr="0027207F" w:rsidRDefault="000C3E57" w:rsidP="00515EBA">
            <w:pPr>
              <w:jc w:val="center"/>
            </w:pPr>
          </w:p>
        </w:tc>
        <w:tc>
          <w:tcPr>
            <w:tcW w:w="693" w:type="dxa"/>
            <w:vAlign w:val="center"/>
          </w:tcPr>
          <w:p w:rsidR="000C3E57" w:rsidRPr="00F73E1E" w:rsidRDefault="000C3E57" w:rsidP="00B8292A">
            <w:pPr>
              <w:jc w:val="center"/>
              <w:rPr>
                <w:b/>
                <w:sz w:val="20"/>
                <w:szCs w:val="20"/>
              </w:rPr>
            </w:pPr>
            <w:r>
              <w:rPr>
                <w:b/>
                <w:sz w:val="20"/>
                <w:szCs w:val="20"/>
              </w:rPr>
              <w:t>1.8.</w:t>
            </w:r>
          </w:p>
        </w:tc>
        <w:tc>
          <w:tcPr>
            <w:tcW w:w="4160" w:type="dxa"/>
            <w:vAlign w:val="center"/>
          </w:tcPr>
          <w:p w:rsidR="000C3E57" w:rsidRPr="00995C2F" w:rsidRDefault="000C3E57" w:rsidP="00B8292A">
            <w:pPr>
              <w:rPr>
                <w:sz w:val="16"/>
                <w:szCs w:val="16"/>
              </w:rPr>
            </w:pPr>
            <w:r w:rsidRPr="00995C2F">
              <w:rPr>
                <w:sz w:val="16"/>
                <w:szCs w:val="16"/>
              </w:rPr>
              <w:t>3.59 К</w:t>
            </w:r>
            <w:r>
              <w:rPr>
                <w:sz w:val="16"/>
                <w:szCs w:val="16"/>
              </w:rPr>
              <w:t>а</w:t>
            </w:r>
            <w:r w:rsidRPr="00995C2F">
              <w:rPr>
                <w:sz w:val="16"/>
                <w:szCs w:val="16"/>
              </w:rPr>
              <w:t>бель укладывается с запасом 1-2%. Укладывать запас кабеля в виде колец (витков) не допускается                                                              2.3.15.Кабельные линии должны выполняться так, чтобы было исключено возникновение в них опасных механических напряжений и повреждений, для чего:</w:t>
            </w:r>
          </w:p>
          <w:p w:rsidR="000C3E57" w:rsidRPr="00F73E1E" w:rsidRDefault="000C3E57" w:rsidP="00B8292A">
            <w:pPr>
              <w:rPr>
                <w:sz w:val="16"/>
                <w:szCs w:val="16"/>
              </w:rPr>
            </w:pPr>
            <w:r w:rsidRPr="00995C2F">
              <w:rPr>
                <w:sz w:val="16"/>
                <w:szCs w:val="16"/>
              </w:rPr>
              <w:t xml:space="preserve">кабели должны быть уложены с запасом по длине, достаточным для компенсации возможных смещений почвы и температурных деформаций самих кабелей и конструкций, по которым они проложены; </w:t>
            </w:r>
            <w:r w:rsidRPr="00B8292A">
              <w:rPr>
                <w:sz w:val="16"/>
                <w:szCs w:val="16"/>
                <w:highlight w:val="yellow"/>
              </w:rPr>
              <w:t>укладывать запас кабеля в виде колец (витков) запрещается</w:t>
            </w:r>
            <w:r w:rsidRPr="00995C2F">
              <w:rPr>
                <w:sz w:val="16"/>
                <w:szCs w:val="16"/>
              </w:rPr>
              <w:t>; кабели (в том числе бронированные), расположенные в местах, где возможны механические повреждения (</w:t>
            </w:r>
            <w:r w:rsidRPr="00B8292A">
              <w:rPr>
                <w:sz w:val="16"/>
                <w:szCs w:val="16"/>
                <w:highlight w:val="yellow"/>
              </w:rPr>
              <w:t>передвижение автотранспорта, механизмов и грузов, доступность для посторонних лиц</w:t>
            </w:r>
            <w:r w:rsidRPr="00995C2F">
              <w:rPr>
                <w:sz w:val="16"/>
                <w:szCs w:val="16"/>
              </w:rPr>
              <w:t xml:space="preserve">), должны быть защищены по высоте на 2 м от уровня пола или земли и на 0,3 м в земле; </w:t>
            </w:r>
            <w:r w:rsidRPr="00B8292A">
              <w:rPr>
                <w:sz w:val="16"/>
                <w:szCs w:val="16"/>
                <w:highlight w:val="yellow"/>
              </w:rPr>
              <w:t>должны быть жестко закреплены</w:t>
            </w:r>
            <w:r w:rsidRPr="00995C2F">
              <w:rPr>
                <w:sz w:val="16"/>
                <w:szCs w:val="16"/>
              </w:rPr>
              <w:t xml:space="preserve"> в </w:t>
            </w:r>
            <w:r w:rsidRPr="00B8292A">
              <w:rPr>
                <w:sz w:val="16"/>
                <w:szCs w:val="16"/>
                <w:highlight w:val="yellow"/>
              </w:rPr>
              <w:t>конечных точках</w:t>
            </w:r>
            <w:r w:rsidRPr="00995C2F">
              <w:rPr>
                <w:sz w:val="16"/>
                <w:szCs w:val="16"/>
              </w:rPr>
              <w:t>, непосредственно у концевых заделок, с обеих сторон изгибов и у соединительных и стопорных муфт; чтобы была предотвращена деформация оболочек и не нарушались соединения жил в муфтах под действием собственного веса кабелей; конструкции, на которые укладываются небронированные кабели, должны быть выполнены таким образом, чтобы была исключена возможность механического повреждения оболочек кабелей;</w:t>
            </w:r>
          </w:p>
        </w:tc>
        <w:tc>
          <w:tcPr>
            <w:tcW w:w="3449" w:type="dxa"/>
            <w:vAlign w:val="center"/>
          </w:tcPr>
          <w:p w:rsidR="000C3E57" w:rsidRDefault="000C3E57" w:rsidP="00B8292A">
            <w:pPr>
              <w:rPr>
                <w:sz w:val="16"/>
                <w:szCs w:val="16"/>
              </w:rPr>
            </w:pPr>
            <w:r w:rsidRPr="00995C2F">
              <w:rPr>
                <w:sz w:val="16"/>
                <w:szCs w:val="16"/>
              </w:rPr>
              <w:t xml:space="preserve">ПУЭ п.2.3.15. </w:t>
            </w:r>
          </w:p>
          <w:p w:rsidR="000C3E57" w:rsidRPr="00F73E1E" w:rsidRDefault="000C3E57" w:rsidP="00B8292A">
            <w:pPr>
              <w:rPr>
                <w:sz w:val="16"/>
                <w:szCs w:val="16"/>
              </w:rPr>
            </w:pPr>
            <w:r w:rsidRPr="00995C2F">
              <w:rPr>
                <w:sz w:val="16"/>
                <w:szCs w:val="16"/>
              </w:rPr>
              <w:t>СНиП 3.05.06-85 п.3.59</w:t>
            </w:r>
          </w:p>
        </w:tc>
        <w:tc>
          <w:tcPr>
            <w:tcW w:w="3238" w:type="dxa"/>
            <w:vAlign w:val="center"/>
          </w:tcPr>
          <w:p w:rsidR="000C3E57" w:rsidRDefault="000C3E57" w:rsidP="00B8292A">
            <w:pPr>
              <w:rPr>
                <w:sz w:val="16"/>
                <w:szCs w:val="16"/>
              </w:rPr>
            </w:pPr>
            <w:r>
              <w:rPr>
                <w:sz w:val="16"/>
                <w:szCs w:val="16"/>
              </w:rPr>
              <w:t>Соответствует полностью – 10</w:t>
            </w:r>
          </w:p>
          <w:p w:rsidR="000C3E57" w:rsidRDefault="000C3E57" w:rsidP="00B8292A">
            <w:pPr>
              <w:rPr>
                <w:sz w:val="16"/>
                <w:szCs w:val="16"/>
              </w:rPr>
            </w:pPr>
            <w:r>
              <w:rPr>
                <w:sz w:val="16"/>
                <w:szCs w:val="16"/>
              </w:rPr>
              <w:t>Имеются мелкие нарушения – 7</w:t>
            </w:r>
          </w:p>
          <w:p w:rsidR="000C3E57" w:rsidRDefault="000C3E57" w:rsidP="00B8292A">
            <w:pPr>
              <w:rPr>
                <w:sz w:val="16"/>
                <w:szCs w:val="16"/>
              </w:rPr>
            </w:pPr>
            <w:r>
              <w:rPr>
                <w:sz w:val="16"/>
                <w:szCs w:val="16"/>
              </w:rPr>
              <w:t>Имеются крупные нарушения – 5</w:t>
            </w:r>
          </w:p>
          <w:p w:rsidR="000C3E57" w:rsidRDefault="000C3E57" w:rsidP="00B8292A">
            <w:pPr>
              <w:rPr>
                <w:sz w:val="16"/>
                <w:szCs w:val="16"/>
              </w:rPr>
            </w:pPr>
            <w:r>
              <w:rPr>
                <w:sz w:val="16"/>
                <w:szCs w:val="16"/>
              </w:rPr>
              <w:t>Не соответствует – 0</w:t>
            </w:r>
          </w:p>
          <w:p w:rsidR="000C3E57" w:rsidRPr="0017066B" w:rsidRDefault="000C3E57" w:rsidP="00B8292A">
            <w:pPr>
              <w:rPr>
                <w:sz w:val="16"/>
                <w:szCs w:val="16"/>
              </w:rPr>
            </w:pPr>
            <w:r>
              <w:rPr>
                <w:sz w:val="16"/>
                <w:szCs w:val="16"/>
              </w:rPr>
              <w:t>Не применимо</w:t>
            </w:r>
          </w:p>
        </w:tc>
        <w:tc>
          <w:tcPr>
            <w:tcW w:w="787" w:type="dxa"/>
            <w:vAlign w:val="center"/>
          </w:tcPr>
          <w:p w:rsidR="000C3E57" w:rsidRPr="0017066B" w:rsidRDefault="000C3E57" w:rsidP="0017066B">
            <w:pPr>
              <w:jc w:val="center"/>
              <w:rPr>
                <w:b/>
                <w:sz w:val="20"/>
                <w:szCs w:val="20"/>
              </w:rPr>
            </w:pPr>
            <w:r>
              <w:rPr>
                <w:b/>
                <w:sz w:val="20"/>
                <w:szCs w:val="20"/>
              </w:rPr>
              <w:t>10</w:t>
            </w:r>
          </w:p>
        </w:tc>
        <w:tc>
          <w:tcPr>
            <w:tcW w:w="840" w:type="dxa"/>
          </w:tcPr>
          <w:p w:rsidR="000C3E57" w:rsidRPr="00290262" w:rsidRDefault="000C3E57" w:rsidP="00515EBA">
            <w:pPr>
              <w:rPr>
                <w:sz w:val="20"/>
                <w:szCs w:val="20"/>
              </w:rPr>
            </w:pPr>
          </w:p>
        </w:tc>
        <w:tc>
          <w:tcPr>
            <w:tcW w:w="1837" w:type="dxa"/>
          </w:tcPr>
          <w:p w:rsidR="000C3E57" w:rsidRPr="00290262" w:rsidRDefault="000C3E57" w:rsidP="00515EBA">
            <w:pPr>
              <w:rPr>
                <w:sz w:val="20"/>
                <w:szCs w:val="20"/>
              </w:rPr>
            </w:pPr>
          </w:p>
        </w:tc>
      </w:tr>
      <w:tr w:rsidR="000C3E57" w:rsidTr="000C3E57">
        <w:trPr>
          <w:gridAfter w:val="1"/>
          <w:wAfter w:w="6" w:type="dxa"/>
        </w:trPr>
        <w:tc>
          <w:tcPr>
            <w:tcW w:w="1292" w:type="dxa"/>
            <w:vMerge/>
          </w:tcPr>
          <w:p w:rsidR="000C3E57" w:rsidRPr="0027207F" w:rsidRDefault="000C3E57" w:rsidP="00515EBA">
            <w:pPr>
              <w:jc w:val="center"/>
            </w:pPr>
          </w:p>
        </w:tc>
        <w:tc>
          <w:tcPr>
            <w:tcW w:w="693" w:type="dxa"/>
            <w:vAlign w:val="center"/>
          </w:tcPr>
          <w:p w:rsidR="000C3E57" w:rsidRPr="004F7477" w:rsidRDefault="000C3E57" w:rsidP="00B8292A">
            <w:pPr>
              <w:jc w:val="center"/>
              <w:rPr>
                <w:b/>
                <w:sz w:val="20"/>
                <w:szCs w:val="20"/>
              </w:rPr>
            </w:pPr>
            <w:r>
              <w:rPr>
                <w:b/>
                <w:sz w:val="20"/>
                <w:szCs w:val="20"/>
              </w:rPr>
              <w:t>1.9.</w:t>
            </w:r>
          </w:p>
        </w:tc>
        <w:tc>
          <w:tcPr>
            <w:tcW w:w="4160" w:type="dxa"/>
            <w:vAlign w:val="center"/>
          </w:tcPr>
          <w:p w:rsidR="000C3E57" w:rsidRPr="00A903A2" w:rsidRDefault="000C3E57" w:rsidP="00B8292A">
            <w:pPr>
              <w:rPr>
                <w:sz w:val="16"/>
                <w:szCs w:val="16"/>
              </w:rPr>
            </w:pPr>
            <w:r>
              <w:rPr>
                <w:sz w:val="16"/>
                <w:szCs w:val="16"/>
              </w:rPr>
              <w:t>Своевременный р</w:t>
            </w:r>
            <w:r w:rsidRPr="00A903A2">
              <w:rPr>
                <w:sz w:val="16"/>
                <w:szCs w:val="16"/>
              </w:rPr>
              <w:t>емонт кабельных линий</w:t>
            </w:r>
          </w:p>
        </w:tc>
        <w:tc>
          <w:tcPr>
            <w:tcW w:w="3449" w:type="dxa"/>
            <w:vAlign w:val="center"/>
          </w:tcPr>
          <w:p w:rsidR="000C3E57" w:rsidRPr="00A903A2" w:rsidRDefault="000C3E57" w:rsidP="00B8292A">
            <w:pPr>
              <w:rPr>
                <w:sz w:val="16"/>
                <w:szCs w:val="16"/>
              </w:rPr>
            </w:pPr>
            <w:r w:rsidRPr="00A903A2">
              <w:rPr>
                <w:sz w:val="16"/>
                <w:szCs w:val="16"/>
              </w:rPr>
              <w:t>РД 34-20-508 г. 7 приложение 23</w:t>
            </w:r>
          </w:p>
        </w:tc>
        <w:tc>
          <w:tcPr>
            <w:tcW w:w="3238" w:type="dxa"/>
            <w:vAlign w:val="center"/>
          </w:tcPr>
          <w:p w:rsidR="000C3E57" w:rsidRDefault="000C3E57" w:rsidP="00B8292A">
            <w:pPr>
              <w:rPr>
                <w:sz w:val="16"/>
                <w:szCs w:val="16"/>
              </w:rPr>
            </w:pPr>
            <w:r>
              <w:rPr>
                <w:sz w:val="16"/>
                <w:szCs w:val="16"/>
              </w:rPr>
              <w:t>Соответствует полностью – 10</w:t>
            </w:r>
          </w:p>
          <w:p w:rsidR="000C3E57" w:rsidRDefault="000C3E57" w:rsidP="00B8292A">
            <w:pPr>
              <w:rPr>
                <w:sz w:val="16"/>
                <w:szCs w:val="16"/>
              </w:rPr>
            </w:pPr>
            <w:r>
              <w:rPr>
                <w:sz w:val="16"/>
                <w:szCs w:val="16"/>
              </w:rPr>
              <w:t>Имеются мелкие нарушения – 7</w:t>
            </w:r>
          </w:p>
          <w:p w:rsidR="000C3E57" w:rsidRDefault="000C3E57" w:rsidP="00B8292A">
            <w:pPr>
              <w:rPr>
                <w:sz w:val="16"/>
                <w:szCs w:val="16"/>
              </w:rPr>
            </w:pPr>
            <w:r>
              <w:rPr>
                <w:sz w:val="16"/>
                <w:szCs w:val="16"/>
              </w:rPr>
              <w:t>Имеются крупные нарушения – 5</w:t>
            </w:r>
          </w:p>
          <w:p w:rsidR="000C3E57" w:rsidRDefault="000C3E57" w:rsidP="00B8292A">
            <w:pPr>
              <w:rPr>
                <w:sz w:val="16"/>
                <w:szCs w:val="16"/>
              </w:rPr>
            </w:pPr>
            <w:r>
              <w:rPr>
                <w:sz w:val="16"/>
                <w:szCs w:val="16"/>
              </w:rPr>
              <w:t>Не соответствует – 0</w:t>
            </w:r>
          </w:p>
          <w:p w:rsidR="000C3E57" w:rsidRPr="0017066B" w:rsidRDefault="000C3E57" w:rsidP="00B8292A">
            <w:pPr>
              <w:rPr>
                <w:sz w:val="16"/>
                <w:szCs w:val="16"/>
              </w:rPr>
            </w:pPr>
            <w:r>
              <w:rPr>
                <w:sz w:val="16"/>
                <w:szCs w:val="16"/>
              </w:rPr>
              <w:t>Не применимо</w:t>
            </w:r>
          </w:p>
        </w:tc>
        <w:tc>
          <w:tcPr>
            <w:tcW w:w="787" w:type="dxa"/>
            <w:vAlign w:val="center"/>
          </w:tcPr>
          <w:p w:rsidR="000C3E57" w:rsidRPr="004F7477" w:rsidRDefault="000C3E57" w:rsidP="00B8292A">
            <w:pPr>
              <w:jc w:val="center"/>
              <w:rPr>
                <w:b/>
                <w:sz w:val="20"/>
                <w:szCs w:val="20"/>
              </w:rPr>
            </w:pPr>
            <w:r>
              <w:rPr>
                <w:b/>
                <w:sz w:val="20"/>
                <w:szCs w:val="20"/>
              </w:rPr>
              <w:t>10</w:t>
            </w:r>
          </w:p>
        </w:tc>
        <w:tc>
          <w:tcPr>
            <w:tcW w:w="840" w:type="dxa"/>
          </w:tcPr>
          <w:p w:rsidR="000C3E57" w:rsidRPr="00290262" w:rsidRDefault="000C3E57" w:rsidP="00515EBA">
            <w:pPr>
              <w:rPr>
                <w:sz w:val="20"/>
                <w:szCs w:val="20"/>
              </w:rPr>
            </w:pPr>
          </w:p>
        </w:tc>
        <w:tc>
          <w:tcPr>
            <w:tcW w:w="1837" w:type="dxa"/>
          </w:tcPr>
          <w:p w:rsidR="000C3E57" w:rsidRPr="00290262" w:rsidRDefault="000C3E57" w:rsidP="00515EBA">
            <w:pPr>
              <w:rPr>
                <w:sz w:val="20"/>
                <w:szCs w:val="20"/>
              </w:rPr>
            </w:pPr>
          </w:p>
        </w:tc>
      </w:tr>
      <w:tr w:rsidR="000C3E57" w:rsidRPr="00290262" w:rsidTr="000C3E57">
        <w:trPr>
          <w:gridAfter w:val="1"/>
          <w:wAfter w:w="6" w:type="dxa"/>
        </w:trPr>
        <w:tc>
          <w:tcPr>
            <w:tcW w:w="1292" w:type="dxa"/>
            <w:vMerge/>
          </w:tcPr>
          <w:p w:rsidR="000C3E57" w:rsidRPr="0027207F" w:rsidRDefault="000C3E57" w:rsidP="00515EBA">
            <w:pPr>
              <w:jc w:val="center"/>
            </w:pPr>
          </w:p>
        </w:tc>
        <w:tc>
          <w:tcPr>
            <w:tcW w:w="693" w:type="dxa"/>
            <w:vAlign w:val="center"/>
          </w:tcPr>
          <w:p w:rsidR="000C3E57" w:rsidRPr="004F7477" w:rsidRDefault="000C3E57" w:rsidP="00B8292A">
            <w:pPr>
              <w:jc w:val="center"/>
              <w:rPr>
                <w:b/>
                <w:sz w:val="20"/>
                <w:szCs w:val="20"/>
              </w:rPr>
            </w:pPr>
            <w:r>
              <w:rPr>
                <w:b/>
                <w:sz w:val="20"/>
                <w:szCs w:val="20"/>
              </w:rPr>
              <w:t>1.10.</w:t>
            </w:r>
          </w:p>
        </w:tc>
        <w:tc>
          <w:tcPr>
            <w:tcW w:w="4160" w:type="dxa"/>
            <w:vAlign w:val="center"/>
          </w:tcPr>
          <w:p w:rsidR="000C3E57" w:rsidRPr="00F73E1E" w:rsidRDefault="000C3E57" w:rsidP="00B8292A">
            <w:pPr>
              <w:ind w:right="-59"/>
              <w:rPr>
                <w:sz w:val="16"/>
                <w:szCs w:val="16"/>
              </w:rPr>
            </w:pPr>
            <w:r w:rsidRPr="000C3E57">
              <w:rPr>
                <w:sz w:val="16"/>
                <w:szCs w:val="16"/>
              </w:rPr>
              <w:t>В коробах провода и кабели допускается прокладывать многослойно с упорядоченным и произвольным (россыпью) взаимным расположением. Сумма сечений проводов и кабелей, рассчитанных по их наружным диаметрам, включая изоляцию и наружные оболочки, не должн</w:t>
            </w:r>
            <w:r>
              <w:rPr>
                <w:sz w:val="16"/>
                <w:szCs w:val="16"/>
              </w:rPr>
              <w:t xml:space="preserve">а превышать: для глухих </w:t>
            </w:r>
            <w:r w:rsidRPr="000C3E57">
              <w:rPr>
                <w:sz w:val="16"/>
                <w:szCs w:val="16"/>
              </w:rPr>
              <w:t>35% сечения короба в свету; для коробов с открываемыми крышками 40%.</w:t>
            </w:r>
          </w:p>
        </w:tc>
        <w:tc>
          <w:tcPr>
            <w:tcW w:w="3449" w:type="dxa"/>
            <w:vAlign w:val="center"/>
          </w:tcPr>
          <w:p w:rsidR="000C3E57" w:rsidRPr="00995C2F" w:rsidRDefault="000C3E57" w:rsidP="00B8292A">
            <w:pPr>
              <w:rPr>
                <w:sz w:val="16"/>
                <w:szCs w:val="16"/>
              </w:rPr>
            </w:pPr>
            <w:r w:rsidRPr="00995C2F">
              <w:rPr>
                <w:sz w:val="16"/>
                <w:szCs w:val="16"/>
              </w:rPr>
              <w:t>ПУЭ п.2.1.61</w:t>
            </w:r>
          </w:p>
        </w:tc>
        <w:tc>
          <w:tcPr>
            <w:tcW w:w="3238" w:type="dxa"/>
            <w:vAlign w:val="center"/>
          </w:tcPr>
          <w:p w:rsidR="000C3E57" w:rsidRDefault="000C3E57" w:rsidP="00B8292A">
            <w:pPr>
              <w:rPr>
                <w:sz w:val="16"/>
                <w:szCs w:val="16"/>
              </w:rPr>
            </w:pPr>
            <w:r>
              <w:rPr>
                <w:sz w:val="16"/>
                <w:szCs w:val="16"/>
              </w:rPr>
              <w:t>Соответствует полностью – 10</w:t>
            </w:r>
          </w:p>
          <w:p w:rsidR="000C3E57" w:rsidRDefault="000C3E57" w:rsidP="00B8292A">
            <w:pPr>
              <w:rPr>
                <w:sz w:val="16"/>
                <w:szCs w:val="16"/>
              </w:rPr>
            </w:pPr>
            <w:r>
              <w:rPr>
                <w:sz w:val="16"/>
                <w:szCs w:val="16"/>
              </w:rPr>
              <w:t>Имеются мелкие нарушения – 7</w:t>
            </w:r>
          </w:p>
          <w:p w:rsidR="000C3E57" w:rsidRDefault="000C3E57" w:rsidP="00B8292A">
            <w:pPr>
              <w:rPr>
                <w:sz w:val="16"/>
                <w:szCs w:val="16"/>
              </w:rPr>
            </w:pPr>
            <w:r>
              <w:rPr>
                <w:sz w:val="16"/>
                <w:szCs w:val="16"/>
              </w:rPr>
              <w:t>Имеются крупные нарушения – 5</w:t>
            </w:r>
          </w:p>
          <w:p w:rsidR="000C3E57" w:rsidRDefault="000C3E57" w:rsidP="00B8292A">
            <w:pPr>
              <w:rPr>
                <w:sz w:val="16"/>
                <w:szCs w:val="16"/>
              </w:rPr>
            </w:pPr>
            <w:r>
              <w:rPr>
                <w:sz w:val="16"/>
                <w:szCs w:val="16"/>
              </w:rPr>
              <w:t>Не соответствует – 0</w:t>
            </w:r>
          </w:p>
          <w:p w:rsidR="000C3E57" w:rsidRPr="0017066B" w:rsidRDefault="000C3E57" w:rsidP="00B8292A">
            <w:pPr>
              <w:rPr>
                <w:sz w:val="16"/>
                <w:szCs w:val="16"/>
              </w:rPr>
            </w:pPr>
            <w:r>
              <w:rPr>
                <w:sz w:val="16"/>
                <w:szCs w:val="16"/>
              </w:rPr>
              <w:t>Не применимо</w:t>
            </w:r>
          </w:p>
        </w:tc>
        <w:tc>
          <w:tcPr>
            <w:tcW w:w="787" w:type="dxa"/>
            <w:vAlign w:val="center"/>
          </w:tcPr>
          <w:p w:rsidR="000C3E57" w:rsidRPr="004F7477" w:rsidRDefault="000C3E57" w:rsidP="00B8292A">
            <w:pPr>
              <w:jc w:val="center"/>
              <w:rPr>
                <w:b/>
                <w:sz w:val="20"/>
                <w:szCs w:val="20"/>
              </w:rPr>
            </w:pPr>
            <w:r>
              <w:rPr>
                <w:b/>
                <w:sz w:val="20"/>
                <w:szCs w:val="20"/>
              </w:rPr>
              <w:t>10</w:t>
            </w:r>
          </w:p>
        </w:tc>
        <w:tc>
          <w:tcPr>
            <w:tcW w:w="840" w:type="dxa"/>
          </w:tcPr>
          <w:p w:rsidR="000C3E57" w:rsidRPr="00290262" w:rsidRDefault="000C3E57" w:rsidP="00515EBA">
            <w:pPr>
              <w:rPr>
                <w:sz w:val="20"/>
                <w:szCs w:val="20"/>
              </w:rPr>
            </w:pPr>
          </w:p>
        </w:tc>
        <w:tc>
          <w:tcPr>
            <w:tcW w:w="1837" w:type="dxa"/>
          </w:tcPr>
          <w:p w:rsidR="000C3E57" w:rsidRPr="00290262" w:rsidRDefault="000C3E57" w:rsidP="00515EBA">
            <w:pPr>
              <w:rPr>
                <w:sz w:val="20"/>
                <w:szCs w:val="20"/>
              </w:rPr>
            </w:pPr>
          </w:p>
        </w:tc>
      </w:tr>
      <w:tr w:rsidR="000C3E57" w:rsidRPr="00290262" w:rsidTr="000C3E57">
        <w:trPr>
          <w:gridAfter w:val="1"/>
          <w:wAfter w:w="6" w:type="dxa"/>
        </w:trPr>
        <w:tc>
          <w:tcPr>
            <w:tcW w:w="1292" w:type="dxa"/>
            <w:vMerge/>
          </w:tcPr>
          <w:p w:rsidR="000C3E57" w:rsidRPr="0027207F" w:rsidRDefault="000C3E57" w:rsidP="00515EBA">
            <w:pPr>
              <w:jc w:val="center"/>
            </w:pPr>
          </w:p>
        </w:tc>
        <w:tc>
          <w:tcPr>
            <w:tcW w:w="693" w:type="dxa"/>
            <w:vAlign w:val="center"/>
          </w:tcPr>
          <w:p w:rsidR="000C3E57" w:rsidRDefault="000C3E57" w:rsidP="00B8292A">
            <w:pPr>
              <w:jc w:val="center"/>
              <w:rPr>
                <w:b/>
                <w:sz w:val="20"/>
                <w:szCs w:val="20"/>
              </w:rPr>
            </w:pPr>
            <w:r>
              <w:rPr>
                <w:b/>
                <w:sz w:val="20"/>
                <w:szCs w:val="20"/>
              </w:rPr>
              <w:t>1.11.</w:t>
            </w:r>
          </w:p>
        </w:tc>
        <w:tc>
          <w:tcPr>
            <w:tcW w:w="4160" w:type="dxa"/>
            <w:vAlign w:val="center"/>
          </w:tcPr>
          <w:p w:rsidR="000C3E57" w:rsidRDefault="000C3E57" w:rsidP="00B8292A">
            <w:pPr>
              <w:pStyle w:val="ConsPlusNormal"/>
              <w:jc w:val="both"/>
            </w:pPr>
            <w:r w:rsidRPr="00995C2F">
              <w:t>п.2.3.23</w:t>
            </w:r>
            <w:r>
              <w:t xml:space="preserve"> Каждая кабельная линия должна </w:t>
            </w:r>
            <w:r w:rsidRPr="00B8292A">
              <w:rPr>
                <w:highlight w:val="yellow"/>
              </w:rPr>
              <w:t>кабельные бирки</w:t>
            </w:r>
            <w:r w:rsidRPr="00995C2F">
              <w:t xml:space="preserve">                                                                                               </w:t>
            </w:r>
          </w:p>
          <w:p w:rsidR="000C3E57" w:rsidRPr="00995C2F" w:rsidRDefault="000C3E57" w:rsidP="00B8292A">
            <w:pPr>
              <w:rPr>
                <w:sz w:val="16"/>
                <w:szCs w:val="16"/>
              </w:rPr>
            </w:pPr>
            <w:r w:rsidRPr="00995C2F">
              <w:rPr>
                <w:sz w:val="16"/>
                <w:szCs w:val="16"/>
              </w:rPr>
              <w:t>п. 2.4.2 ПТЭЭП , диспетчерский номер или наименование.</w:t>
            </w:r>
          </w:p>
        </w:tc>
        <w:tc>
          <w:tcPr>
            <w:tcW w:w="3449" w:type="dxa"/>
            <w:vAlign w:val="center"/>
          </w:tcPr>
          <w:p w:rsidR="000C3E57" w:rsidRDefault="000C3E57" w:rsidP="00B8292A">
            <w:pPr>
              <w:rPr>
                <w:sz w:val="16"/>
                <w:szCs w:val="16"/>
              </w:rPr>
            </w:pPr>
            <w:r w:rsidRPr="00995C2F">
              <w:rPr>
                <w:sz w:val="16"/>
                <w:szCs w:val="16"/>
              </w:rPr>
              <w:t xml:space="preserve">ПУЭ п.2.3.23.             </w:t>
            </w:r>
          </w:p>
          <w:p w:rsidR="000C3E57" w:rsidRDefault="000C3E57" w:rsidP="00B8292A">
            <w:pPr>
              <w:rPr>
                <w:sz w:val="16"/>
                <w:szCs w:val="16"/>
              </w:rPr>
            </w:pPr>
            <w:r w:rsidRPr="00995C2F">
              <w:rPr>
                <w:sz w:val="16"/>
                <w:szCs w:val="16"/>
              </w:rPr>
              <w:t>СНиП 3.05.06-85 п.3.103; п.3.104; п.3.105; п.3.106</w:t>
            </w:r>
            <w:r>
              <w:rPr>
                <w:sz w:val="16"/>
                <w:szCs w:val="16"/>
              </w:rPr>
              <w:t>.</w:t>
            </w:r>
            <w:r w:rsidRPr="00995C2F">
              <w:rPr>
                <w:sz w:val="16"/>
                <w:szCs w:val="16"/>
              </w:rPr>
              <w:t xml:space="preserve"> </w:t>
            </w:r>
          </w:p>
          <w:p w:rsidR="000C3E57" w:rsidRPr="00995C2F" w:rsidRDefault="000C3E57" w:rsidP="00B8292A">
            <w:pPr>
              <w:rPr>
                <w:sz w:val="16"/>
                <w:szCs w:val="16"/>
              </w:rPr>
            </w:pPr>
            <w:r w:rsidRPr="00995C2F">
              <w:rPr>
                <w:sz w:val="16"/>
                <w:szCs w:val="16"/>
              </w:rPr>
              <w:t>ПТЭЭП п. 2.4.5</w:t>
            </w:r>
            <w:r>
              <w:rPr>
                <w:sz w:val="16"/>
                <w:szCs w:val="16"/>
              </w:rPr>
              <w:t>.</w:t>
            </w:r>
          </w:p>
        </w:tc>
        <w:tc>
          <w:tcPr>
            <w:tcW w:w="3238" w:type="dxa"/>
            <w:vAlign w:val="center"/>
          </w:tcPr>
          <w:p w:rsidR="000C3E57" w:rsidRDefault="000C3E57" w:rsidP="00B8292A">
            <w:pPr>
              <w:rPr>
                <w:sz w:val="16"/>
                <w:szCs w:val="16"/>
              </w:rPr>
            </w:pPr>
            <w:r>
              <w:rPr>
                <w:sz w:val="16"/>
                <w:szCs w:val="16"/>
              </w:rPr>
              <w:t>Соответствует полностью – 10</w:t>
            </w:r>
          </w:p>
          <w:p w:rsidR="000C3E57" w:rsidRDefault="000C3E57" w:rsidP="00B8292A">
            <w:pPr>
              <w:rPr>
                <w:sz w:val="16"/>
                <w:szCs w:val="16"/>
              </w:rPr>
            </w:pPr>
            <w:r>
              <w:rPr>
                <w:sz w:val="16"/>
                <w:szCs w:val="16"/>
              </w:rPr>
              <w:t>Имеются мелкие нарушения – 7</w:t>
            </w:r>
          </w:p>
          <w:p w:rsidR="000C3E57" w:rsidRDefault="000C3E57" w:rsidP="00B8292A">
            <w:pPr>
              <w:rPr>
                <w:sz w:val="16"/>
                <w:szCs w:val="16"/>
              </w:rPr>
            </w:pPr>
            <w:r>
              <w:rPr>
                <w:sz w:val="16"/>
                <w:szCs w:val="16"/>
              </w:rPr>
              <w:t>Имеются крупные нарушения – 5</w:t>
            </w:r>
          </w:p>
          <w:p w:rsidR="000C3E57" w:rsidRDefault="000C3E57" w:rsidP="00B8292A">
            <w:pPr>
              <w:rPr>
                <w:sz w:val="16"/>
                <w:szCs w:val="16"/>
              </w:rPr>
            </w:pPr>
            <w:r>
              <w:rPr>
                <w:sz w:val="16"/>
                <w:szCs w:val="16"/>
              </w:rPr>
              <w:t>Не соответствует – 0</w:t>
            </w:r>
          </w:p>
          <w:p w:rsidR="000C3E57" w:rsidRPr="0017066B" w:rsidRDefault="000C3E57" w:rsidP="00B8292A">
            <w:pPr>
              <w:rPr>
                <w:sz w:val="16"/>
                <w:szCs w:val="16"/>
              </w:rPr>
            </w:pPr>
            <w:r>
              <w:rPr>
                <w:sz w:val="16"/>
                <w:szCs w:val="16"/>
              </w:rPr>
              <w:t>Не применимо</w:t>
            </w:r>
          </w:p>
        </w:tc>
        <w:tc>
          <w:tcPr>
            <w:tcW w:w="787" w:type="dxa"/>
            <w:vAlign w:val="center"/>
          </w:tcPr>
          <w:p w:rsidR="000C3E57" w:rsidRPr="004F7477" w:rsidRDefault="000C3E57" w:rsidP="00B8292A">
            <w:pPr>
              <w:jc w:val="center"/>
              <w:rPr>
                <w:b/>
                <w:sz w:val="20"/>
                <w:szCs w:val="20"/>
              </w:rPr>
            </w:pPr>
            <w:r>
              <w:rPr>
                <w:b/>
                <w:sz w:val="20"/>
                <w:szCs w:val="20"/>
              </w:rPr>
              <w:t>10</w:t>
            </w:r>
          </w:p>
        </w:tc>
        <w:tc>
          <w:tcPr>
            <w:tcW w:w="840" w:type="dxa"/>
          </w:tcPr>
          <w:p w:rsidR="000C3E57" w:rsidRPr="00290262" w:rsidRDefault="000C3E57" w:rsidP="00515EBA">
            <w:pPr>
              <w:rPr>
                <w:sz w:val="20"/>
                <w:szCs w:val="20"/>
              </w:rPr>
            </w:pPr>
          </w:p>
        </w:tc>
        <w:tc>
          <w:tcPr>
            <w:tcW w:w="1837" w:type="dxa"/>
          </w:tcPr>
          <w:p w:rsidR="000C3E57" w:rsidRPr="00290262" w:rsidRDefault="000C3E57" w:rsidP="00515EBA">
            <w:pPr>
              <w:rPr>
                <w:sz w:val="20"/>
                <w:szCs w:val="20"/>
              </w:rPr>
            </w:pPr>
          </w:p>
        </w:tc>
      </w:tr>
      <w:tr w:rsidR="000C3E57" w:rsidRPr="00290262" w:rsidTr="000C3E57">
        <w:trPr>
          <w:gridAfter w:val="1"/>
          <w:wAfter w:w="6" w:type="dxa"/>
        </w:trPr>
        <w:tc>
          <w:tcPr>
            <w:tcW w:w="1292" w:type="dxa"/>
            <w:vMerge/>
          </w:tcPr>
          <w:p w:rsidR="000C3E57" w:rsidRPr="0027207F" w:rsidRDefault="000C3E57" w:rsidP="00515EBA">
            <w:pPr>
              <w:jc w:val="center"/>
            </w:pPr>
          </w:p>
        </w:tc>
        <w:tc>
          <w:tcPr>
            <w:tcW w:w="693" w:type="dxa"/>
            <w:vAlign w:val="center"/>
          </w:tcPr>
          <w:p w:rsidR="000C3E57" w:rsidRDefault="000C3E57" w:rsidP="00B8292A">
            <w:pPr>
              <w:jc w:val="center"/>
              <w:rPr>
                <w:b/>
                <w:sz w:val="20"/>
                <w:szCs w:val="20"/>
              </w:rPr>
            </w:pPr>
            <w:r>
              <w:rPr>
                <w:b/>
                <w:sz w:val="20"/>
                <w:szCs w:val="20"/>
              </w:rPr>
              <w:t>1.12.</w:t>
            </w:r>
          </w:p>
        </w:tc>
        <w:tc>
          <w:tcPr>
            <w:tcW w:w="4160" w:type="dxa"/>
            <w:vAlign w:val="center"/>
          </w:tcPr>
          <w:p w:rsidR="000C3E57" w:rsidRDefault="000C3E57" w:rsidP="00B8292A">
            <w:pPr>
              <w:rPr>
                <w:sz w:val="16"/>
                <w:szCs w:val="16"/>
              </w:rPr>
            </w:pPr>
            <w:r w:rsidRPr="000C3E57">
              <w:rPr>
                <w:sz w:val="16"/>
                <w:szCs w:val="16"/>
              </w:rPr>
              <w:t>Концы всех кабелей, у которых в процессе прокладки нарушена герметизация, должны быть временно загерметизированы до монтажа соединительных и концевых муфт.</w:t>
            </w:r>
          </w:p>
        </w:tc>
        <w:tc>
          <w:tcPr>
            <w:tcW w:w="3449" w:type="dxa"/>
            <w:vAlign w:val="center"/>
          </w:tcPr>
          <w:p w:rsidR="000C3E57" w:rsidRPr="00995C2F" w:rsidRDefault="000C3E57" w:rsidP="00B8292A">
            <w:pPr>
              <w:rPr>
                <w:sz w:val="16"/>
                <w:szCs w:val="16"/>
              </w:rPr>
            </w:pPr>
            <w:r>
              <w:rPr>
                <w:sz w:val="16"/>
                <w:szCs w:val="16"/>
              </w:rPr>
              <w:t>СНиП 3.05.06-85 п.3.64.</w:t>
            </w:r>
          </w:p>
        </w:tc>
        <w:tc>
          <w:tcPr>
            <w:tcW w:w="3238" w:type="dxa"/>
            <w:vAlign w:val="center"/>
          </w:tcPr>
          <w:p w:rsidR="000C3E57" w:rsidRDefault="000C3E57" w:rsidP="00B8292A">
            <w:pPr>
              <w:rPr>
                <w:sz w:val="16"/>
                <w:szCs w:val="16"/>
              </w:rPr>
            </w:pPr>
            <w:r>
              <w:rPr>
                <w:sz w:val="16"/>
                <w:szCs w:val="16"/>
              </w:rPr>
              <w:t>Соответствует полностью – 10</w:t>
            </w:r>
          </w:p>
          <w:p w:rsidR="000C3E57" w:rsidRDefault="000C3E57" w:rsidP="00B8292A">
            <w:pPr>
              <w:rPr>
                <w:sz w:val="16"/>
                <w:szCs w:val="16"/>
              </w:rPr>
            </w:pPr>
            <w:r>
              <w:rPr>
                <w:sz w:val="16"/>
                <w:szCs w:val="16"/>
              </w:rPr>
              <w:t>Имеются мелкие нарушения – 7</w:t>
            </w:r>
          </w:p>
          <w:p w:rsidR="000C3E57" w:rsidRDefault="000C3E57" w:rsidP="00B8292A">
            <w:pPr>
              <w:rPr>
                <w:sz w:val="16"/>
                <w:szCs w:val="16"/>
              </w:rPr>
            </w:pPr>
            <w:r>
              <w:rPr>
                <w:sz w:val="16"/>
                <w:szCs w:val="16"/>
              </w:rPr>
              <w:t>Имеются крупные нарушения – 5</w:t>
            </w:r>
          </w:p>
          <w:p w:rsidR="000C3E57" w:rsidRDefault="000C3E57" w:rsidP="00B8292A">
            <w:pPr>
              <w:rPr>
                <w:sz w:val="16"/>
                <w:szCs w:val="16"/>
              </w:rPr>
            </w:pPr>
            <w:r>
              <w:rPr>
                <w:sz w:val="16"/>
                <w:szCs w:val="16"/>
              </w:rPr>
              <w:t>Не соответствует – 0</w:t>
            </w:r>
          </w:p>
          <w:p w:rsidR="000C3E57" w:rsidRPr="0017066B" w:rsidRDefault="000C3E57" w:rsidP="00B8292A">
            <w:pPr>
              <w:rPr>
                <w:sz w:val="16"/>
                <w:szCs w:val="16"/>
              </w:rPr>
            </w:pPr>
            <w:r>
              <w:rPr>
                <w:sz w:val="16"/>
                <w:szCs w:val="16"/>
              </w:rPr>
              <w:t>Не применимо</w:t>
            </w:r>
          </w:p>
        </w:tc>
        <w:tc>
          <w:tcPr>
            <w:tcW w:w="787" w:type="dxa"/>
            <w:vAlign w:val="center"/>
          </w:tcPr>
          <w:p w:rsidR="000C3E57" w:rsidRPr="004F7477" w:rsidRDefault="000C3E57" w:rsidP="00B8292A">
            <w:pPr>
              <w:jc w:val="center"/>
              <w:rPr>
                <w:b/>
                <w:sz w:val="20"/>
                <w:szCs w:val="20"/>
              </w:rPr>
            </w:pPr>
            <w:r>
              <w:rPr>
                <w:b/>
                <w:sz w:val="20"/>
                <w:szCs w:val="20"/>
              </w:rPr>
              <w:t>10</w:t>
            </w:r>
          </w:p>
        </w:tc>
        <w:tc>
          <w:tcPr>
            <w:tcW w:w="840" w:type="dxa"/>
          </w:tcPr>
          <w:p w:rsidR="000C3E57" w:rsidRPr="00290262" w:rsidRDefault="000C3E57" w:rsidP="00515EBA">
            <w:pPr>
              <w:rPr>
                <w:sz w:val="20"/>
                <w:szCs w:val="20"/>
              </w:rPr>
            </w:pPr>
          </w:p>
        </w:tc>
        <w:tc>
          <w:tcPr>
            <w:tcW w:w="1837" w:type="dxa"/>
          </w:tcPr>
          <w:p w:rsidR="000C3E57" w:rsidRPr="00290262" w:rsidRDefault="000C3E57" w:rsidP="00515EBA">
            <w:pPr>
              <w:rPr>
                <w:sz w:val="20"/>
                <w:szCs w:val="20"/>
              </w:rPr>
            </w:pPr>
          </w:p>
        </w:tc>
      </w:tr>
      <w:tr w:rsidR="000C3E57" w:rsidRPr="00290262" w:rsidTr="000C3E57">
        <w:trPr>
          <w:gridAfter w:val="1"/>
          <w:wAfter w:w="6" w:type="dxa"/>
        </w:trPr>
        <w:tc>
          <w:tcPr>
            <w:tcW w:w="1292" w:type="dxa"/>
            <w:vMerge/>
          </w:tcPr>
          <w:p w:rsidR="000C3E57" w:rsidRPr="0027207F" w:rsidRDefault="000C3E57" w:rsidP="00515EBA">
            <w:pPr>
              <w:jc w:val="center"/>
            </w:pPr>
          </w:p>
        </w:tc>
        <w:tc>
          <w:tcPr>
            <w:tcW w:w="693" w:type="dxa"/>
            <w:vAlign w:val="center"/>
          </w:tcPr>
          <w:p w:rsidR="000C3E57" w:rsidRDefault="000C3E57" w:rsidP="00B8292A">
            <w:pPr>
              <w:jc w:val="center"/>
              <w:rPr>
                <w:b/>
                <w:sz w:val="20"/>
                <w:szCs w:val="20"/>
              </w:rPr>
            </w:pPr>
            <w:r>
              <w:rPr>
                <w:b/>
                <w:sz w:val="20"/>
                <w:szCs w:val="20"/>
              </w:rPr>
              <w:t>1.13.</w:t>
            </w:r>
          </w:p>
        </w:tc>
        <w:tc>
          <w:tcPr>
            <w:tcW w:w="4160" w:type="dxa"/>
            <w:vAlign w:val="center"/>
          </w:tcPr>
          <w:p w:rsidR="000C3E57" w:rsidRPr="00995C2F" w:rsidRDefault="000C3E57" w:rsidP="00B8292A">
            <w:pPr>
              <w:rPr>
                <w:sz w:val="16"/>
                <w:szCs w:val="16"/>
              </w:rPr>
            </w:pPr>
            <w:r w:rsidRPr="000C3E57">
              <w:rPr>
                <w:sz w:val="16"/>
                <w:szCs w:val="16"/>
              </w:rPr>
              <w:t>Временные кабели должны прокладываться с соблюдением всех требований, предъявляемых к кабельным прокладкам, с разрешения эксплуатирующей организации.</w:t>
            </w:r>
          </w:p>
        </w:tc>
        <w:tc>
          <w:tcPr>
            <w:tcW w:w="3449" w:type="dxa"/>
            <w:vAlign w:val="center"/>
          </w:tcPr>
          <w:p w:rsidR="000C3E57" w:rsidRPr="00995C2F" w:rsidRDefault="000C3E57" w:rsidP="00B8292A">
            <w:pPr>
              <w:rPr>
                <w:sz w:val="16"/>
                <w:szCs w:val="16"/>
              </w:rPr>
            </w:pPr>
            <w:r w:rsidRPr="00995C2F">
              <w:rPr>
                <w:sz w:val="16"/>
                <w:szCs w:val="16"/>
              </w:rPr>
              <w:t>ПУЭ п. 2.3.18</w:t>
            </w:r>
          </w:p>
        </w:tc>
        <w:tc>
          <w:tcPr>
            <w:tcW w:w="3238" w:type="dxa"/>
            <w:vAlign w:val="center"/>
          </w:tcPr>
          <w:p w:rsidR="000C3E57" w:rsidRDefault="000C3E57" w:rsidP="00B8292A">
            <w:pPr>
              <w:rPr>
                <w:sz w:val="16"/>
                <w:szCs w:val="16"/>
              </w:rPr>
            </w:pPr>
            <w:r>
              <w:rPr>
                <w:sz w:val="16"/>
                <w:szCs w:val="16"/>
              </w:rPr>
              <w:t>Соответствует полностью – 10</w:t>
            </w:r>
          </w:p>
          <w:p w:rsidR="000C3E57" w:rsidRDefault="000C3E57" w:rsidP="00B8292A">
            <w:pPr>
              <w:rPr>
                <w:sz w:val="16"/>
                <w:szCs w:val="16"/>
              </w:rPr>
            </w:pPr>
            <w:r>
              <w:rPr>
                <w:sz w:val="16"/>
                <w:szCs w:val="16"/>
              </w:rPr>
              <w:t>Имеются мелкие нарушения – 7</w:t>
            </w:r>
          </w:p>
          <w:p w:rsidR="000C3E57" w:rsidRDefault="000C3E57" w:rsidP="00B8292A">
            <w:pPr>
              <w:rPr>
                <w:sz w:val="16"/>
                <w:szCs w:val="16"/>
              </w:rPr>
            </w:pPr>
            <w:r>
              <w:rPr>
                <w:sz w:val="16"/>
                <w:szCs w:val="16"/>
              </w:rPr>
              <w:t>Имеются крупные нарушения – 5</w:t>
            </w:r>
          </w:p>
          <w:p w:rsidR="000C3E57" w:rsidRDefault="000C3E57" w:rsidP="00B8292A">
            <w:pPr>
              <w:rPr>
                <w:sz w:val="16"/>
                <w:szCs w:val="16"/>
              </w:rPr>
            </w:pPr>
            <w:r>
              <w:rPr>
                <w:sz w:val="16"/>
                <w:szCs w:val="16"/>
              </w:rPr>
              <w:t>Не соответствует – 0</w:t>
            </w:r>
          </w:p>
          <w:p w:rsidR="000C3E57" w:rsidRPr="0017066B" w:rsidRDefault="000C3E57" w:rsidP="00B8292A">
            <w:pPr>
              <w:rPr>
                <w:sz w:val="16"/>
                <w:szCs w:val="16"/>
              </w:rPr>
            </w:pPr>
            <w:r>
              <w:rPr>
                <w:sz w:val="16"/>
                <w:szCs w:val="16"/>
              </w:rPr>
              <w:t>Не применимо</w:t>
            </w:r>
          </w:p>
        </w:tc>
        <w:tc>
          <w:tcPr>
            <w:tcW w:w="787" w:type="dxa"/>
            <w:vAlign w:val="center"/>
          </w:tcPr>
          <w:p w:rsidR="000C3E57" w:rsidRPr="004F7477" w:rsidRDefault="000C3E57" w:rsidP="00B8292A">
            <w:pPr>
              <w:jc w:val="center"/>
              <w:rPr>
                <w:b/>
                <w:sz w:val="20"/>
                <w:szCs w:val="20"/>
              </w:rPr>
            </w:pPr>
            <w:r>
              <w:rPr>
                <w:b/>
                <w:sz w:val="20"/>
                <w:szCs w:val="20"/>
              </w:rPr>
              <w:t>10</w:t>
            </w:r>
          </w:p>
        </w:tc>
        <w:tc>
          <w:tcPr>
            <w:tcW w:w="840" w:type="dxa"/>
          </w:tcPr>
          <w:p w:rsidR="000C3E57" w:rsidRPr="00290262" w:rsidRDefault="000C3E57" w:rsidP="00515EBA">
            <w:pPr>
              <w:rPr>
                <w:sz w:val="20"/>
                <w:szCs w:val="20"/>
              </w:rPr>
            </w:pPr>
          </w:p>
        </w:tc>
        <w:tc>
          <w:tcPr>
            <w:tcW w:w="1837" w:type="dxa"/>
          </w:tcPr>
          <w:p w:rsidR="000C3E57" w:rsidRPr="00290262" w:rsidRDefault="000C3E57" w:rsidP="00515EBA">
            <w:pPr>
              <w:rPr>
                <w:sz w:val="20"/>
                <w:szCs w:val="20"/>
              </w:rPr>
            </w:pPr>
          </w:p>
        </w:tc>
      </w:tr>
      <w:tr w:rsidR="000C3E57" w:rsidRPr="00290262" w:rsidTr="000C3E57">
        <w:trPr>
          <w:gridAfter w:val="1"/>
          <w:wAfter w:w="6" w:type="dxa"/>
        </w:trPr>
        <w:tc>
          <w:tcPr>
            <w:tcW w:w="1292" w:type="dxa"/>
            <w:vMerge/>
          </w:tcPr>
          <w:p w:rsidR="000C3E57" w:rsidRPr="0027207F" w:rsidRDefault="000C3E57" w:rsidP="00515EBA">
            <w:pPr>
              <w:jc w:val="center"/>
            </w:pPr>
          </w:p>
        </w:tc>
        <w:tc>
          <w:tcPr>
            <w:tcW w:w="693" w:type="dxa"/>
            <w:vAlign w:val="center"/>
          </w:tcPr>
          <w:p w:rsidR="000C3E57" w:rsidRDefault="000C3E57" w:rsidP="00B8292A">
            <w:pPr>
              <w:jc w:val="center"/>
              <w:rPr>
                <w:b/>
                <w:sz w:val="20"/>
                <w:szCs w:val="20"/>
              </w:rPr>
            </w:pPr>
            <w:r>
              <w:rPr>
                <w:b/>
                <w:sz w:val="20"/>
                <w:szCs w:val="20"/>
              </w:rPr>
              <w:t>1.14.</w:t>
            </w:r>
          </w:p>
        </w:tc>
        <w:tc>
          <w:tcPr>
            <w:tcW w:w="4160" w:type="dxa"/>
            <w:vAlign w:val="center"/>
          </w:tcPr>
          <w:p w:rsidR="000C3E57" w:rsidRPr="00F73E1E" w:rsidRDefault="000C3E57" w:rsidP="00B8292A">
            <w:pPr>
              <w:rPr>
                <w:sz w:val="16"/>
                <w:szCs w:val="16"/>
              </w:rPr>
            </w:pPr>
            <w:r w:rsidRPr="00995C2F">
              <w:rPr>
                <w:sz w:val="16"/>
                <w:szCs w:val="16"/>
              </w:rPr>
              <w:t>Кабели, прокладываемые во взрывоопасных зонах любого класса открыто (на конструкциях, стенах, в каналах, туннелях и т. п.), не должны иметь наружных покровов и покрытий из горючих материалов (джут, битум, хлопчатобумажная оплетка и т. п.).</w:t>
            </w:r>
          </w:p>
        </w:tc>
        <w:tc>
          <w:tcPr>
            <w:tcW w:w="3449" w:type="dxa"/>
            <w:vAlign w:val="center"/>
          </w:tcPr>
          <w:p w:rsidR="000C3E57" w:rsidRDefault="000C3E57" w:rsidP="00B8292A">
            <w:pPr>
              <w:rPr>
                <w:sz w:val="16"/>
                <w:szCs w:val="16"/>
              </w:rPr>
            </w:pPr>
            <w:r w:rsidRPr="00995C2F">
              <w:rPr>
                <w:sz w:val="16"/>
                <w:szCs w:val="16"/>
              </w:rPr>
              <w:t>ПУЭ п.7.3.108.</w:t>
            </w:r>
          </w:p>
          <w:p w:rsidR="000C3E57" w:rsidRPr="00F73E1E" w:rsidRDefault="000C3E57" w:rsidP="00B8292A">
            <w:pPr>
              <w:rPr>
                <w:sz w:val="16"/>
                <w:szCs w:val="16"/>
              </w:rPr>
            </w:pPr>
            <w:r w:rsidRPr="00995C2F">
              <w:rPr>
                <w:sz w:val="16"/>
                <w:szCs w:val="16"/>
              </w:rPr>
              <w:t>текст п.58</w:t>
            </w:r>
          </w:p>
        </w:tc>
        <w:tc>
          <w:tcPr>
            <w:tcW w:w="3238" w:type="dxa"/>
            <w:vAlign w:val="center"/>
          </w:tcPr>
          <w:p w:rsidR="000C3E57" w:rsidRDefault="000C3E57" w:rsidP="00B8292A">
            <w:pPr>
              <w:rPr>
                <w:sz w:val="16"/>
                <w:szCs w:val="16"/>
              </w:rPr>
            </w:pPr>
            <w:r>
              <w:rPr>
                <w:sz w:val="16"/>
                <w:szCs w:val="16"/>
              </w:rPr>
              <w:t>Соответствует полностью – 10</w:t>
            </w:r>
          </w:p>
          <w:p w:rsidR="000C3E57" w:rsidRDefault="000C3E57" w:rsidP="00B8292A">
            <w:pPr>
              <w:rPr>
                <w:sz w:val="16"/>
                <w:szCs w:val="16"/>
              </w:rPr>
            </w:pPr>
            <w:r>
              <w:rPr>
                <w:sz w:val="16"/>
                <w:szCs w:val="16"/>
              </w:rPr>
              <w:t>Имеются мелкие нарушения – 7</w:t>
            </w:r>
          </w:p>
          <w:p w:rsidR="000C3E57" w:rsidRDefault="000C3E57" w:rsidP="00B8292A">
            <w:pPr>
              <w:rPr>
                <w:sz w:val="16"/>
                <w:szCs w:val="16"/>
              </w:rPr>
            </w:pPr>
            <w:r>
              <w:rPr>
                <w:sz w:val="16"/>
                <w:szCs w:val="16"/>
              </w:rPr>
              <w:t>Имеются крупные нарушения – 5</w:t>
            </w:r>
          </w:p>
          <w:p w:rsidR="000C3E57" w:rsidRDefault="000C3E57" w:rsidP="00B8292A">
            <w:pPr>
              <w:rPr>
                <w:sz w:val="16"/>
                <w:szCs w:val="16"/>
              </w:rPr>
            </w:pPr>
            <w:r>
              <w:rPr>
                <w:sz w:val="16"/>
                <w:szCs w:val="16"/>
              </w:rPr>
              <w:t>Не соответствует – 0</w:t>
            </w:r>
          </w:p>
          <w:p w:rsidR="000C3E57" w:rsidRPr="0017066B" w:rsidRDefault="000C3E57" w:rsidP="00B8292A">
            <w:pPr>
              <w:rPr>
                <w:sz w:val="16"/>
                <w:szCs w:val="16"/>
              </w:rPr>
            </w:pPr>
            <w:r>
              <w:rPr>
                <w:sz w:val="16"/>
                <w:szCs w:val="16"/>
              </w:rPr>
              <w:t>Не применимо</w:t>
            </w:r>
          </w:p>
        </w:tc>
        <w:tc>
          <w:tcPr>
            <w:tcW w:w="787" w:type="dxa"/>
            <w:vAlign w:val="center"/>
          </w:tcPr>
          <w:p w:rsidR="000C3E57" w:rsidRPr="004F7477" w:rsidRDefault="000C3E57" w:rsidP="00B8292A">
            <w:pPr>
              <w:jc w:val="center"/>
              <w:rPr>
                <w:b/>
                <w:sz w:val="20"/>
                <w:szCs w:val="20"/>
              </w:rPr>
            </w:pPr>
            <w:r>
              <w:rPr>
                <w:b/>
                <w:sz w:val="20"/>
                <w:szCs w:val="20"/>
              </w:rPr>
              <w:t>10</w:t>
            </w:r>
          </w:p>
        </w:tc>
        <w:tc>
          <w:tcPr>
            <w:tcW w:w="840" w:type="dxa"/>
          </w:tcPr>
          <w:p w:rsidR="000C3E57" w:rsidRPr="00290262" w:rsidRDefault="000C3E57" w:rsidP="00515EBA">
            <w:pPr>
              <w:rPr>
                <w:sz w:val="20"/>
                <w:szCs w:val="20"/>
              </w:rPr>
            </w:pPr>
          </w:p>
        </w:tc>
        <w:tc>
          <w:tcPr>
            <w:tcW w:w="1837" w:type="dxa"/>
          </w:tcPr>
          <w:p w:rsidR="000C3E57" w:rsidRPr="00290262" w:rsidRDefault="000C3E57" w:rsidP="00515EBA">
            <w:pPr>
              <w:rPr>
                <w:sz w:val="20"/>
                <w:szCs w:val="20"/>
              </w:rPr>
            </w:pPr>
          </w:p>
        </w:tc>
      </w:tr>
      <w:tr w:rsidR="000C3E57" w:rsidRPr="00290262" w:rsidTr="007E6499">
        <w:trPr>
          <w:gridAfter w:val="1"/>
          <w:wAfter w:w="6" w:type="dxa"/>
        </w:trPr>
        <w:tc>
          <w:tcPr>
            <w:tcW w:w="1292" w:type="dxa"/>
          </w:tcPr>
          <w:p w:rsidR="000C3E57" w:rsidRPr="00F73E1E" w:rsidRDefault="000C3E57" w:rsidP="00F73E1E">
            <w:pPr>
              <w:rPr>
                <w:sz w:val="16"/>
                <w:szCs w:val="16"/>
              </w:rPr>
            </w:pPr>
          </w:p>
        </w:tc>
        <w:tc>
          <w:tcPr>
            <w:tcW w:w="693" w:type="dxa"/>
          </w:tcPr>
          <w:p w:rsidR="000C3E57" w:rsidRPr="00F73E1E" w:rsidRDefault="000C3E57" w:rsidP="00F73E1E">
            <w:pPr>
              <w:rPr>
                <w:sz w:val="16"/>
                <w:szCs w:val="16"/>
              </w:rPr>
            </w:pPr>
          </w:p>
        </w:tc>
        <w:tc>
          <w:tcPr>
            <w:tcW w:w="4160" w:type="dxa"/>
          </w:tcPr>
          <w:p w:rsidR="000C3E57" w:rsidRPr="00F73E1E" w:rsidRDefault="000C3E57" w:rsidP="00F73E1E">
            <w:pPr>
              <w:rPr>
                <w:sz w:val="16"/>
                <w:szCs w:val="16"/>
              </w:rPr>
            </w:pPr>
          </w:p>
        </w:tc>
        <w:tc>
          <w:tcPr>
            <w:tcW w:w="3449" w:type="dxa"/>
          </w:tcPr>
          <w:p w:rsidR="000C3E57" w:rsidRPr="00F73E1E" w:rsidRDefault="000C3E57" w:rsidP="00F73E1E">
            <w:pPr>
              <w:rPr>
                <w:sz w:val="16"/>
                <w:szCs w:val="16"/>
              </w:rPr>
            </w:pPr>
          </w:p>
        </w:tc>
        <w:tc>
          <w:tcPr>
            <w:tcW w:w="3238" w:type="dxa"/>
          </w:tcPr>
          <w:p w:rsidR="000C3E57" w:rsidRPr="00F73E1E" w:rsidRDefault="000C3E57" w:rsidP="00F73E1E">
            <w:pPr>
              <w:rPr>
                <w:sz w:val="16"/>
                <w:szCs w:val="16"/>
              </w:rPr>
            </w:pPr>
          </w:p>
        </w:tc>
        <w:tc>
          <w:tcPr>
            <w:tcW w:w="787" w:type="dxa"/>
            <w:vAlign w:val="center"/>
          </w:tcPr>
          <w:p w:rsidR="000C3E57" w:rsidRPr="004F7477" w:rsidRDefault="000C3E57" w:rsidP="00F73E1E">
            <w:pPr>
              <w:jc w:val="center"/>
              <w:rPr>
                <w:b/>
                <w:sz w:val="20"/>
                <w:szCs w:val="20"/>
              </w:rPr>
            </w:pPr>
            <w:r>
              <w:rPr>
                <w:b/>
                <w:sz w:val="20"/>
                <w:szCs w:val="20"/>
              </w:rPr>
              <w:t>140</w:t>
            </w:r>
          </w:p>
        </w:tc>
        <w:tc>
          <w:tcPr>
            <w:tcW w:w="840" w:type="dxa"/>
          </w:tcPr>
          <w:p w:rsidR="000C3E57" w:rsidRPr="00290262" w:rsidRDefault="000C3E57" w:rsidP="004F7477">
            <w:pPr>
              <w:jc w:val="right"/>
              <w:rPr>
                <w:sz w:val="20"/>
                <w:szCs w:val="20"/>
              </w:rPr>
            </w:pPr>
            <w:r>
              <w:rPr>
                <w:sz w:val="20"/>
                <w:szCs w:val="20"/>
              </w:rPr>
              <w:t>%</w:t>
            </w:r>
          </w:p>
        </w:tc>
        <w:tc>
          <w:tcPr>
            <w:tcW w:w="1837" w:type="dxa"/>
          </w:tcPr>
          <w:p w:rsidR="000C3E57" w:rsidRPr="00290262" w:rsidRDefault="000C3E57" w:rsidP="00515EBA">
            <w:pPr>
              <w:rPr>
                <w:sz w:val="20"/>
                <w:szCs w:val="20"/>
              </w:rPr>
            </w:pPr>
          </w:p>
        </w:tc>
      </w:tr>
      <w:tr w:rsidR="000C3E57" w:rsidRPr="00290262" w:rsidTr="000C3E57">
        <w:tc>
          <w:tcPr>
            <w:tcW w:w="1292" w:type="dxa"/>
            <w:vMerge w:val="restart"/>
          </w:tcPr>
          <w:p w:rsidR="000C3E57" w:rsidRPr="004F7477" w:rsidRDefault="000C3E57" w:rsidP="004F7477">
            <w:pPr>
              <w:rPr>
                <w:b/>
                <w:sz w:val="16"/>
                <w:szCs w:val="16"/>
              </w:rPr>
            </w:pPr>
            <w:r>
              <w:rPr>
                <w:b/>
                <w:sz w:val="16"/>
                <w:szCs w:val="16"/>
              </w:rPr>
              <w:t>2.</w:t>
            </w:r>
            <w:r>
              <w:t xml:space="preserve"> </w:t>
            </w:r>
            <w:r w:rsidRPr="00A903A2">
              <w:rPr>
                <w:b/>
                <w:sz w:val="16"/>
                <w:szCs w:val="16"/>
              </w:rPr>
              <w:t>Рубка просек</w:t>
            </w:r>
          </w:p>
        </w:tc>
        <w:tc>
          <w:tcPr>
            <w:tcW w:w="693" w:type="dxa"/>
            <w:vAlign w:val="center"/>
          </w:tcPr>
          <w:p w:rsidR="000C3E57" w:rsidRPr="004F7477" w:rsidRDefault="000C3E57" w:rsidP="000C3E57">
            <w:pPr>
              <w:rPr>
                <w:b/>
                <w:sz w:val="20"/>
                <w:szCs w:val="20"/>
              </w:rPr>
            </w:pPr>
            <w:r>
              <w:rPr>
                <w:b/>
                <w:sz w:val="20"/>
                <w:szCs w:val="20"/>
              </w:rPr>
              <w:t>2.1.</w:t>
            </w:r>
          </w:p>
        </w:tc>
        <w:tc>
          <w:tcPr>
            <w:tcW w:w="4160" w:type="dxa"/>
            <w:vAlign w:val="center"/>
          </w:tcPr>
          <w:p w:rsidR="000C3E57" w:rsidRPr="00A903A2" w:rsidRDefault="000C3E57" w:rsidP="000C3E57">
            <w:pPr>
              <w:rPr>
                <w:sz w:val="16"/>
                <w:szCs w:val="16"/>
              </w:rPr>
            </w:pPr>
            <w:r w:rsidRPr="00A903A2">
              <w:rPr>
                <w:sz w:val="16"/>
                <w:szCs w:val="16"/>
              </w:rPr>
              <w:t>3.116. Просека по трассе ВЛ должна быть очищена от вырубленных деревьев и</w:t>
            </w:r>
            <w:r>
              <w:rPr>
                <w:sz w:val="16"/>
                <w:szCs w:val="16"/>
              </w:rPr>
              <w:t xml:space="preserve"> кустарников. Делов. </w:t>
            </w:r>
            <w:r w:rsidRPr="00A903A2">
              <w:rPr>
                <w:sz w:val="16"/>
                <w:szCs w:val="16"/>
              </w:rPr>
              <w:t>древесина и дрова должны быть сложены вне просеки в</w:t>
            </w:r>
            <w:r>
              <w:rPr>
                <w:sz w:val="16"/>
                <w:szCs w:val="16"/>
              </w:rPr>
              <w:t xml:space="preserve"> </w:t>
            </w:r>
            <w:r w:rsidRPr="00A903A2">
              <w:rPr>
                <w:sz w:val="16"/>
                <w:szCs w:val="16"/>
              </w:rPr>
              <w:t>штабеля.</w:t>
            </w:r>
          </w:p>
          <w:p w:rsidR="000C3E57" w:rsidRPr="00F73E1E" w:rsidRDefault="000C3E57" w:rsidP="000C3E57">
            <w:pPr>
              <w:rPr>
                <w:sz w:val="16"/>
                <w:szCs w:val="16"/>
              </w:rPr>
            </w:pPr>
            <w:r w:rsidRPr="00A903A2">
              <w:rPr>
                <w:sz w:val="16"/>
                <w:szCs w:val="16"/>
              </w:rPr>
              <w:t>Расстояния от проводов до зеленых насаждений и от оси трассы до штабелей сгораемых материалов должны быть указаны в проекте. Вырубка кустарника на рыхлых почвах, крутых склонах и местах, заливаемых во время половодья, не допускается                                                                                                    .3.118. Древесина, оставленная в штабелях на трассе ВЛ на пожароопасный период, а также оставшиеся на этот период «валы» порубочных остатков должны быть окаймлены минерализированной полосой шириной 1 м</w:t>
            </w:r>
          </w:p>
        </w:tc>
        <w:tc>
          <w:tcPr>
            <w:tcW w:w="3449" w:type="dxa"/>
            <w:vAlign w:val="center"/>
          </w:tcPr>
          <w:p w:rsidR="000C3E57" w:rsidRDefault="000C3E57" w:rsidP="000C3E57">
            <w:pPr>
              <w:rPr>
                <w:sz w:val="16"/>
                <w:szCs w:val="16"/>
              </w:rPr>
            </w:pPr>
            <w:r w:rsidRPr="00A903A2">
              <w:rPr>
                <w:sz w:val="16"/>
                <w:szCs w:val="16"/>
              </w:rPr>
              <w:t>СНиП 3.05.06-85 п.3.116; п.3.118.</w:t>
            </w:r>
          </w:p>
          <w:p w:rsidR="000C3E57" w:rsidRPr="00F73E1E" w:rsidRDefault="000C3E57" w:rsidP="000C3E57">
            <w:pPr>
              <w:rPr>
                <w:sz w:val="16"/>
                <w:szCs w:val="16"/>
              </w:rPr>
            </w:pPr>
            <w:r w:rsidRPr="00A903A2">
              <w:rPr>
                <w:sz w:val="16"/>
                <w:szCs w:val="16"/>
              </w:rPr>
              <w:t>текст п. 61</w:t>
            </w:r>
          </w:p>
        </w:tc>
        <w:tc>
          <w:tcPr>
            <w:tcW w:w="3238" w:type="dxa"/>
            <w:vAlign w:val="center"/>
          </w:tcPr>
          <w:p w:rsidR="000C3E57" w:rsidRDefault="000C3E57" w:rsidP="00B8292A">
            <w:pPr>
              <w:rPr>
                <w:sz w:val="16"/>
                <w:szCs w:val="16"/>
              </w:rPr>
            </w:pPr>
            <w:r>
              <w:rPr>
                <w:sz w:val="16"/>
                <w:szCs w:val="16"/>
              </w:rPr>
              <w:t>Соответствует полностью – 10</w:t>
            </w:r>
          </w:p>
          <w:p w:rsidR="000C3E57" w:rsidRDefault="000C3E57" w:rsidP="00B8292A">
            <w:pPr>
              <w:rPr>
                <w:sz w:val="16"/>
                <w:szCs w:val="16"/>
              </w:rPr>
            </w:pPr>
            <w:r>
              <w:rPr>
                <w:sz w:val="16"/>
                <w:szCs w:val="16"/>
              </w:rPr>
              <w:t>Имеются мелкие нарушения – 7</w:t>
            </w:r>
          </w:p>
          <w:p w:rsidR="000C3E57" w:rsidRDefault="000C3E57" w:rsidP="00B8292A">
            <w:pPr>
              <w:rPr>
                <w:sz w:val="16"/>
                <w:szCs w:val="16"/>
              </w:rPr>
            </w:pPr>
            <w:r>
              <w:rPr>
                <w:sz w:val="16"/>
                <w:szCs w:val="16"/>
              </w:rPr>
              <w:t>Имеются крупные нарушения – 5</w:t>
            </w:r>
          </w:p>
          <w:p w:rsidR="000C3E57" w:rsidRDefault="000C3E57" w:rsidP="00B8292A">
            <w:pPr>
              <w:rPr>
                <w:sz w:val="16"/>
                <w:szCs w:val="16"/>
              </w:rPr>
            </w:pPr>
            <w:r>
              <w:rPr>
                <w:sz w:val="16"/>
                <w:szCs w:val="16"/>
              </w:rPr>
              <w:t>Не соответствует – 0</w:t>
            </w:r>
          </w:p>
          <w:p w:rsidR="000C3E57" w:rsidRPr="0017066B" w:rsidRDefault="000C3E57" w:rsidP="00B8292A">
            <w:pPr>
              <w:rPr>
                <w:sz w:val="16"/>
                <w:szCs w:val="16"/>
              </w:rPr>
            </w:pPr>
            <w:r>
              <w:rPr>
                <w:sz w:val="16"/>
                <w:szCs w:val="16"/>
              </w:rPr>
              <w:t>Не применимо</w:t>
            </w:r>
          </w:p>
        </w:tc>
        <w:tc>
          <w:tcPr>
            <w:tcW w:w="787" w:type="dxa"/>
            <w:vAlign w:val="center"/>
          </w:tcPr>
          <w:p w:rsidR="000C3E57" w:rsidRPr="004F7477" w:rsidRDefault="000C3E57" w:rsidP="00F73E1E">
            <w:pPr>
              <w:jc w:val="center"/>
              <w:rPr>
                <w:b/>
                <w:sz w:val="20"/>
                <w:szCs w:val="20"/>
              </w:rPr>
            </w:pPr>
            <w:r>
              <w:rPr>
                <w:b/>
                <w:sz w:val="20"/>
                <w:szCs w:val="20"/>
              </w:rPr>
              <w:t>10</w:t>
            </w:r>
          </w:p>
        </w:tc>
        <w:tc>
          <w:tcPr>
            <w:tcW w:w="840" w:type="dxa"/>
          </w:tcPr>
          <w:p w:rsidR="000C3E57" w:rsidRPr="00290262" w:rsidRDefault="000C3E57" w:rsidP="00515EBA">
            <w:pPr>
              <w:rPr>
                <w:sz w:val="20"/>
                <w:szCs w:val="20"/>
              </w:rPr>
            </w:pPr>
          </w:p>
        </w:tc>
        <w:tc>
          <w:tcPr>
            <w:tcW w:w="1843" w:type="dxa"/>
            <w:gridSpan w:val="2"/>
          </w:tcPr>
          <w:p w:rsidR="000C3E57" w:rsidRPr="00290262" w:rsidRDefault="000C3E57" w:rsidP="00515EBA">
            <w:pPr>
              <w:rPr>
                <w:sz w:val="20"/>
                <w:szCs w:val="20"/>
              </w:rPr>
            </w:pPr>
          </w:p>
        </w:tc>
      </w:tr>
      <w:tr w:rsidR="000C3E57" w:rsidRPr="00290262" w:rsidTr="000C3E57">
        <w:tc>
          <w:tcPr>
            <w:tcW w:w="1292" w:type="dxa"/>
            <w:vMerge/>
          </w:tcPr>
          <w:p w:rsidR="000C3E57" w:rsidRPr="0027207F" w:rsidRDefault="000C3E57" w:rsidP="00515EBA">
            <w:pPr>
              <w:jc w:val="center"/>
            </w:pPr>
          </w:p>
        </w:tc>
        <w:tc>
          <w:tcPr>
            <w:tcW w:w="693" w:type="dxa"/>
            <w:vAlign w:val="center"/>
          </w:tcPr>
          <w:p w:rsidR="000C3E57" w:rsidRPr="004F7477" w:rsidRDefault="000C3E57" w:rsidP="000C3E57">
            <w:pPr>
              <w:rPr>
                <w:b/>
                <w:sz w:val="20"/>
                <w:szCs w:val="20"/>
              </w:rPr>
            </w:pPr>
            <w:r>
              <w:rPr>
                <w:b/>
                <w:sz w:val="20"/>
                <w:szCs w:val="20"/>
              </w:rPr>
              <w:t>2.2.</w:t>
            </w:r>
          </w:p>
        </w:tc>
        <w:tc>
          <w:tcPr>
            <w:tcW w:w="4160" w:type="dxa"/>
            <w:vAlign w:val="center"/>
          </w:tcPr>
          <w:p w:rsidR="000C3E57" w:rsidRPr="00F73E1E" w:rsidRDefault="000C3E57" w:rsidP="000C3E57">
            <w:pPr>
              <w:rPr>
                <w:sz w:val="16"/>
                <w:szCs w:val="16"/>
              </w:rPr>
            </w:pPr>
            <w:r w:rsidRPr="00A903A2">
              <w:rPr>
                <w:sz w:val="16"/>
                <w:szCs w:val="16"/>
              </w:rPr>
              <w:t>Все конструктивные элементы кабельных эстакад (стойки, настил, ограждения и др.) необходимо сооружать из негорючих материалов.</w:t>
            </w:r>
          </w:p>
        </w:tc>
        <w:tc>
          <w:tcPr>
            <w:tcW w:w="3449" w:type="dxa"/>
            <w:vAlign w:val="center"/>
          </w:tcPr>
          <w:p w:rsidR="000C3E57" w:rsidRPr="00A903A2" w:rsidRDefault="000C3E57" w:rsidP="000C3E57">
            <w:pPr>
              <w:rPr>
                <w:sz w:val="16"/>
                <w:szCs w:val="16"/>
              </w:rPr>
            </w:pPr>
            <w:r w:rsidRPr="00A903A2">
              <w:rPr>
                <w:sz w:val="16"/>
                <w:szCs w:val="16"/>
              </w:rPr>
              <w:t>ППБО-85</w:t>
            </w:r>
          </w:p>
          <w:p w:rsidR="000C3E57" w:rsidRPr="00F73E1E" w:rsidRDefault="000C3E57" w:rsidP="000C3E57">
            <w:pPr>
              <w:rPr>
                <w:sz w:val="16"/>
                <w:szCs w:val="16"/>
              </w:rPr>
            </w:pPr>
            <w:r w:rsidRPr="00A903A2">
              <w:rPr>
                <w:sz w:val="16"/>
                <w:szCs w:val="16"/>
              </w:rPr>
              <w:t>п. 5.1.1.12.</w:t>
            </w:r>
          </w:p>
        </w:tc>
        <w:tc>
          <w:tcPr>
            <w:tcW w:w="3238" w:type="dxa"/>
            <w:vAlign w:val="center"/>
          </w:tcPr>
          <w:p w:rsidR="000C3E57" w:rsidRPr="00AE5588" w:rsidRDefault="000C3E57" w:rsidP="000C3E57">
            <w:pPr>
              <w:rPr>
                <w:sz w:val="16"/>
                <w:szCs w:val="16"/>
              </w:rPr>
            </w:pPr>
            <w:r w:rsidRPr="00AE5588">
              <w:rPr>
                <w:sz w:val="16"/>
                <w:szCs w:val="16"/>
              </w:rPr>
              <w:t>Соответствует полностью – 10</w:t>
            </w:r>
          </w:p>
          <w:p w:rsidR="000C3E57" w:rsidRPr="00AE5588" w:rsidRDefault="000C3E57" w:rsidP="000C3E57">
            <w:pPr>
              <w:rPr>
                <w:sz w:val="16"/>
                <w:szCs w:val="16"/>
              </w:rPr>
            </w:pPr>
            <w:r w:rsidRPr="00AE5588">
              <w:rPr>
                <w:sz w:val="16"/>
                <w:szCs w:val="16"/>
              </w:rPr>
              <w:t>Имеются мелкие нарушения – 7</w:t>
            </w:r>
          </w:p>
          <w:p w:rsidR="000C3E57" w:rsidRPr="00AE5588" w:rsidRDefault="000C3E57" w:rsidP="000C3E57">
            <w:pPr>
              <w:rPr>
                <w:sz w:val="16"/>
                <w:szCs w:val="16"/>
              </w:rPr>
            </w:pPr>
            <w:r w:rsidRPr="00AE5588">
              <w:rPr>
                <w:sz w:val="16"/>
                <w:szCs w:val="16"/>
              </w:rPr>
              <w:t>Имеются крупные нарушения – 5</w:t>
            </w:r>
          </w:p>
          <w:p w:rsidR="000C3E57" w:rsidRPr="00AE5588" w:rsidRDefault="000C3E57" w:rsidP="000C3E57">
            <w:pPr>
              <w:rPr>
                <w:sz w:val="16"/>
                <w:szCs w:val="16"/>
              </w:rPr>
            </w:pPr>
            <w:r w:rsidRPr="00AE5588">
              <w:rPr>
                <w:sz w:val="16"/>
                <w:szCs w:val="16"/>
              </w:rPr>
              <w:t>Не соответствует – 0</w:t>
            </w:r>
          </w:p>
          <w:p w:rsidR="000C3E57" w:rsidRPr="00F73E1E" w:rsidRDefault="000C3E57" w:rsidP="000C3E57">
            <w:pPr>
              <w:rPr>
                <w:sz w:val="16"/>
                <w:szCs w:val="16"/>
              </w:rPr>
            </w:pPr>
            <w:r w:rsidRPr="00AE5588">
              <w:rPr>
                <w:sz w:val="16"/>
                <w:szCs w:val="16"/>
              </w:rPr>
              <w:t xml:space="preserve">Не применимо </w:t>
            </w:r>
          </w:p>
        </w:tc>
        <w:tc>
          <w:tcPr>
            <w:tcW w:w="787" w:type="dxa"/>
            <w:vAlign w:val="center"/>
          </w:tcPr>
          <w:p w:rsidR="000C3E57" w:rsidRPr="004F7477" w:rsidRDefault="000C3E57" w:rsidP="00F73E1E">
            <w:pPr>
              <w:jc w:val="center"/>
              <w:rPr>
                <w:b/>
                <w:sz w:val="20"/>
                <w:szCs w:val="20"/>
              </w:rPr>
            </w:pPr>
            <w:r>
              <w:rPr>
                <w:b/>
                <w:sz w:val="20"/>
                <w:szCs w:val="20"/>
              </w:rPr>
              <w:t>10</w:t>
            </w:r>
          </w:p>
        </w:tc>
        <w:tc>
          <w:tcPr>
            <w:tcW w:w="840" w:type="dxa"/>
          </w:tcPr>
          <w:p w:rsidR="000C3E57" w:rsidRPr="00290262" w:rsidRDefault="000C3E57" w:rsidP="00515EBA">
            <w:pPr>
              <w:rPr>
                <w:sz w:val="20"/>
                <w:szCs w:val="20"/>
              </w:rPr>
            </w:pPr>
          </w:p>
        </w:tc>
        <w:tc>
          <w:tcPr>
            <w:tcW w:w="1843" w:type="dxa"/>
            <w:gridSpan w:val="2"/>
          </w:tcPr>
          <w:p w:rsidR="000C3E57" w:rsidRPr="00290262" w:rsidRDefault="000C3E57" w:rsidP="00515EBA">
            <w:pPr>
              <w:rPr>
                <w:sz w:val="20"/>
                <w:szCs w:val="20"/>
              </w:rPr>
            </w:pPr>
          </w:p>
        </w:tc>
      </w:tr>
      <w:tr w:rsidR="000C3E57" w:rsidRPr="00290262" w:rsidTr="000C3E57">
        <w:tc>
          <w:tcPr>
            <w:tcW w:w="1292" w:type="dxa"/>
            <w:vMerge/>
          </w:tcPr>
          <w:p w:rsidR="000C3E57" w:rsidRPr="0027207F" w:rsidRDefault="000C3E57" w:rsidP="00515EBA">
            <w:pPr>
              <w:jc w:val="center"/>
            </w:pPr>
          </w:p>
        </w:tc>
        <w:tc>
          <w:tcPr>
            <w:tcW w:w="693" w:type="dxa"/>
            <w:vAlign w:val="center"/>
          </w:tcPr>
          <w:p w:rsidR="000C3E57" w:rsidRPr="003362D3" w:rsidRDefault="000C3E57" w:rsidP="000C3E57">
            <w:pPr>
              <w:rPr>
                <w:b/>
                <w:sz w:val="20"/>
                <w:szCs w:val="20"/>
              </w:rPr>
            </w:pPr>
            <w:r w:rsidRPr="003362D3">
              <w:rPr>
                <w:b/>
                <w:sz w:val="20"/>
                <w:szCs w:val="20"/>
              </w:rPr>
              <w:t>2.3.</w:t>
            </w:r>
          </w:p>
        </w:tc>
        <w:tc>
          <w:tcPr>
            <w:tcW w:w="4160" w:type="dxa"/>
            <w:vAlign w:val="center"/>
          </w:tcPr>
          <w:p w:rsidR="000C3E57" w:rsidRPr="00AE5588" w:rsidRDefault="000C3E57" w:rsidP="000C3E57">
            <w:pPr>
              <w:pStyle w:val="ConsPlusNormal"/>
            </w:pPr>
            <w:r w:rsidRPr="00A903A2">
              <w:t>На территориях промышленных предприятий кабельные линии должны прокладываться в земле (в траншеях), туннелях, блоках, каналах, по эстакадам, в галереях и по стенам зданий.</w:t>
            </w:r>
          </w:p>
        </w:tc>
        <w:tc>
          <w:tcPr>
            <w:tcW w:w="3449" w:type="dxa"/>
            <w:vAlign w:val="center"/>
          </w:tcPr>
          <w:p w:rsidR="000C3E57" w:rsidRPr="00A903A2" w:rsidRDefault="000C3E57" w:rsidP="000C3E57">
            <w:pPr>
              <w:rPr>
                <w:sz w:val="16"/>
                <w:szCs w:val="16"/>
              </w:rPr>
            </w:pPr>
            <w:r w:rsidRPr="00A903A2">
              <w:rPr>
                <w:sz w:val="16"/>
                <w:szCs w:val="16"/>
              </w:rPr>
              <w:t>ПУЭ</w:t>
            </w:r>
          </w:p>
          <w:p w:rsidR="000C3E57" w:rsidRPr="00AE5588" w:rsidRDefault="000C3E57" w:rsidP="000C3E57">
            <w:pPr>
              <w:rPr>
                <w:sz w:val="16"/>
                <w:szCs w:val="16"/>
              </w:rPr>
            </w:pPr>
            <w:r w:rsidRPr="00A903A2">
              <w:rPr>
                <w:sz w:val="16"/>
                <w:szCs w:val="16"/>
              </w:rPr>
              <w:t>п.2.3.27</w:t>
            </w:r>
          </w:p>
        </w:tc>
        <w:tc>
          <w:tcPr>
            <w:tcW w:w="3238" w:type="dxa"/>
            <w:vAlign w:val="center"/>
          </w:tcPr>
          <w:p w:rsidR="000C3E57" w:rsidRPr="003362D3" w:rsidRDefault="000C3E57" w:rsidP="000C3E57">
            <w:pPr>
              <w:rPr>
                <w:sz w:val="16"/>
                <w:szCs w:val="16"/>
              </w:rPr>
            </w:pPr>
            <w:r w:rsidRPr="003362D3">
              <w:rPr>
                <w:sz w:val="16"/>
                <w:szCs w:val="16"/>
              </w:rPr>
              <w:t>Соответствует полностью – 10</w:t>
            </w:r>
          </w:p>
          <w:p w:rsidR="000C3E57" w:rsidRPr="003362D3" w:rsidRDefault="000C3E57" w:rsidP="000C3E57">
            <w:pPr>
              <w:rPr>
                <w:sz w:val="16"/>
                <w:szCs w:val="16"/>
              </w:rPr>
            </w:pPr>
            <w:r w:rsidRPr="003362D3">
              <w:rPr>
                <w:sz w:val="16"/>
                <w:szCs w:val="16"/>
              </w:rPr>
              <w:t>Имеются мелкие нарушения – 7</w:t>
            </w:r>
          </w:p>
          <w:p w:rsidR="000C3E57" w:rsidRPr="003362D3" w:rsidRDefault="000C3E57" w:rsidP="000C3E57">
            <w:pPr>
              <w:rPr>
                <w:sz w:val="16"/>
                <w:szCs w:val="16"/>
              </w:rPr>
            </w:pPr>
            <w:r w:rsidRPr="003362D3">
              <w:rPr>
                <w:sz w:val="16"/>
                <w:szCs w:val="16"/>
              </w:rPr>
              <w:t>Имеются крупные нарушения – 5</w:t>
            </w:r>
          </w:p>
          <w:p w:rsidR="000C3E57" w:rsidRPr="003362D3" w:rsidRDefault="000C3E57" w:rsidP="000C3E57">
            <w:pPr>
              <w:rPr>
                <w:sz w:val="16"/>
                <w:szCs w:val="16"/>
              </w:rPr>
            </w:pPr>
            <w:r w:rsidRPr="003362D3">
              <w:rPr>
                <w:sz w:val="16"/>
                <w:szCs w:val="16"/>
              </w:rPr>
              <w:t>Не соответствует – 0</w:t>
            </w:r>
          </w:p>
          <w:p w:rsidR="000C3E57" w:rsidRPr="00AE5588" w:rsidRDefault="000C3E57" w:rsidP="000C3E57">
            <w:pPr>
              <w:rPr>
                <w:sz w:val="16"/>
                <w:szCs w:val="16"/>
              </w:rPr>
            </w:pPr>
            <w:r w:rsidRPr="003362D3">
              <w:rPr>
                <w:sz w:val="16"/>
                <w:szCs w:val="16"/>
              </w:rPr>
              <w:t>Не применимо</w:t>
            </w:r>
          </w:p>
        </w:tc>
        <w:tc>
          <w:tcPr>
            <w:tcW w:w="787" w:type="dxa"/>
            <w:vAlign w:val="center"/>
          </w:tcPr>
          <w:p w:rsidR="000C3E57" w:rsidRPr="00AE5588" w:rsidRDefault="000C3E57" w:rsidP="00AE5588">
            <w:pPr>
              <w:jc w:val="center"/>
              <w:rPr>
                <w:b/>
                <w:sz w:val="20"/>
                <w:szCs w:val="20"/>
              </w:rPr>
            </w:pPr>
            <w:r>
              <w:rPr>
                <w:b/>
                <w:sz w:val="20"/>
                <w:szCs w:val="20"/>
              </w:rPr>
              <w:t>10</w:t>
            </w:r>
          </w:p>
        </w:tc>
        <w:tc>
          <w:tcPr>
            <w:tcW w:w="840" w:type="dxa"/>
          </w:tcPr>
          <w:p w:rsidR="000C3E57" w:rsidRPr="00290262" w:rsidRDefault="000C3E57" w:rsidP="00515EBA">
            <w:pPr>
              <w:rPr>
                <w:sz w:val="20"/>
                <w:szCs w:val="20"/>
              </w:rPr>
            </w:pPr>
          </w:p>
        </w:tc>
        <w:tc>
          <w:tcPr>
            <w:tcW w:w="1843" w:type="dxa"/>
            <w:gridSpan w:val="2"/>
          </w:tcPr>
          <w:p w:rsidR="000C3E57" w:rsidRPr="00290262" w:rsidRDefault="000C3E57" w:rsidP="00515EBA">
            <w:pPr>
              <w:rPr>
                <w:sz w:val="20"/>
                <w:szCs w:val="20"/>
              </w:rPr>
            </w:pPr>
          </w:p>
        </w:tc>
      </w:tr>
      <w:tr w:rsidR="000C3E57" w:rsidRPr="00290262" w:rsidTr="007E6499">
        <w:tc>
          <w:tcPr>
            <w:tcW w:w="1292" w:type="dxa"/>
          </w:tcPr>
          <w:p w:rsidR="000C3E57" w:rsidRPr="00AE5588" w:rsidRDefault="000C3E57" w:rsidP="00AE5588">
            <w:pPr>
              <w:rPr>
                <w:sz w:val="16"/>
                <w:szCs w:val="16"/>
              </w:rPr>
            </w:pPr>
          </w:p>
        </w:tc>
        <w:tc>
          <w:tcPr>
            <w:tcW w:w="693" w:type="dxa"/>
          </w:tcPr>
          <w:p w:rsidR="000C3E57" w:rsidRPr="00AE5588" w:rsidRDefault="000C3E57" w:rsidP="00AE5588">
            <w:pPr>
              <w:rPr>
                <w:sz w:val="16"/>
                <w:szCs w:val="16"/>
              </w:rPr>
            </w:pPr>
          </w:p>
        </w:tc>
        <w:tc>
          <w:tcPr>
            <w:tcW w:w="4160" w:type="dxa"/>
          </w:tcPr>
          <w:p w:rsidR="000C3E57" w:rsidRPr="00AE5588" w:rsidRDefault="000C3E57" w:rsidP="00AE5588">
            <w:pPr>
              <w:rPr>
                <w:sz w:val="16"/>
                <w:szCs w:val="16"/>
              </w:rPr>
            </w:pPr>
          </w:p>
        </w:tc>
        <w:tc>
          <w:tcPr>
            <w:tcW w:w="3449" w:type="dxa"/>
          </w:tcPr>
          <w:p w:rsidR="000C3E57" w:rsidRPr="00AE5588" w:rsidRDefault="000C3E57" w:rsidP="00AE5588">
            <w:pPr>
              <w:rPr>
                <w:sz w:val="16"/>
                <w:szCs w:val="16"/>
              </w:rPr>
            </w:pPr>
          </w:p>
        </w:tc>
        <w:tc>
          <w:tcPr>
            <w:tcW w:w="3238" w:type="dxa"/>
          </w:tcPr>
          <w:p w:rsidR="000C3E57" w:rsidRPr="00AE5588" w:rsidRDefault="000C3E57" w:rsidP="00AE5588">
            <w:pPr>
              <w:rPr>
                <w:sz w:val="16"/>
                <w:szCs w:val="16"/>
              </w:rPr>
            </w:pPr>
          </w:p>
        </w:tc>
        <w:tc>
          <w:tcPr>
            <w:tcW w:w="787" w:type="dxa"/>
            <w:vAlign w:val="center"/>
          </w:tcPr>
          <w:p w:rsidR="000C3E57" w:rsidRPr="00AE5588" w:rsidRDefault="000C3E57" w:rsidP="00AE5588">
            <w:pPr>
              <w:jc w:val="center"/>
              <w:rPr>
                <w:b/>
                <w:sz w:val="20"/>
                <w:szCs w:val="20"/>
              </w:rPr>
            </w:pPr>
            <w:r>
              <w:rPr>
                <w:b/>
                <w:sz w:val="20"/>
                <w:szCs w:val="20"/>
              </w:rPr>
              <w:t>30</w:t>
            </w:r>
          </w:p>
        </w:tc>
        <w:tc>
          <w:tcPr>
            <w:tcW w:w="840" w:type="dxa"/>
          </w:tcPr>
          <w:p w:rsidR="000C3E57" w:rsidRPr="00290262" w:rsidRDefault="000C3E57" w:rsidP="00D55E96">
            <w:pPr>
              <w:jc w:val="right"/>
              <w:rPr>
                <w:sz w:val="20"/>
                <w:szCs w:val="20"/>
              </w:rPr>
            </w:pPr>
            <w:r>
              <w:rPr>
                <w:sz w:val="20"/>
                <w:szCs w:val="20"/>
              </w:rPr>
              <w:t>%</w:t>
            </w:r>
          </w:p>
        </w:tc>
        <w:tc>
          <w:tcPr>
            <w:tcW w:w="1843" w:type="dxa"/>
            <w:gridSpan w:val="2"/>
          </w:tcPr>
          <w:p w:rsidR="000C3E57" w:rsidRPr="00290262" w:rsidRDefault="000C3E57" w:rsidP="00515EBA">
            <w:pPr>
              <w:rPr>
                <w:sz w:val="20"/>
                <w:szCs w:val="20"/>
              </w:rPr>
            </w:pPr>
          </w:p>
        </w:tc>
      </w:tr>
      <w:tr w:rsidR="000C3E57" w:rsidRPr="00290262" w:rsidTr="000C3E57">
        <w:tc>
          <w:tcPr>
            <w:tcW w:w="1292" w:type="dxa"/>
            <w:vMerge w:val="restart"/>
          </w:tcPr>
          <w:p w:rsidR="000C3E57" w:rsidRDefault="000C3E57" w:rsidP="00D55E96">
            <w:pPr>
              <w:rPr>
                <w:b/>
                <w:sz w:val="16"/>
                <w:szCs w:val="16"/>
              </w:rPr>
            </w:pPr>
            <w:r>
              <w:rPr>
                <w:b/>
                <w:sz w:val="16"/>
                <w:szCs w:val="16"/>
              </w:rPr>
              <w:lastRenderedPageBreak/>
              <w:t>3.</w:t>
            </w:r>
            <w:r>
              <w:t xml:space="preserve"> </w:t>
            </w:r>
            <w:r w:rsidRPr="006B45F1">
              <w:rPr>
                <w:b/>
                <w:sz w:val="16"/>
                <w:szCs w:val="16"/>
              </w:rPr>
              <w:t>Светильники</w:t>
            </w:r>
          </w:p>
          <w:p w:rsidR="000C3E57" w:rsidRDefault="000C3E57" w:rsidP="00D55E96">
            <w:pPr>
              <w:rPr>
                <w:b/>
                <w:sz w:val="16"/>
                <w:szCs w:val="16"/>
              </w:rPr>
            </w:pPr>
          </w:p>
          <w:p w:rsidR="000C3E57" w:rsidRDefault="000C3E57" w:rsidP="00D55E96">
            <w:pPr>
              <w:rPr>
                <w:b/>
                <w:sz w:val="16"/>
                <w:szCs w:val="16"/>
              </w:rPr>
            </w:pPr>
          </w:p>
          <w:p w:rsidR="000C3E57" w:rsidRDefault="000C3E57" w:rsidP="00D55E96">
            <w:pPr>
              <w:rPr>
                <w:b/>
                <w:sz w:val="16"/>
                <w:szCs w:val="16"/>
              </w:rPr>
            </w:pPr>
          </w:p>
          <w:p w:rsidR="000C3E57" w:rsidRDefault="000C3E57" w:rsidP="00D55E96">
            <w:pPr>
              <w:rPr>
                <w:b/>
                <w:sz w:val="16"/>
                <w:szCs w:val="16"/>
              </w:rPr>
            </w:pPr>
          </w:p>
          <w:p w:rsidR="000C3E57" w:rsidRDefault="000C3E57" w:rsidP="00D55E96">
            <w:pPr>
              <w:rPr>
                <w:b/>
                <w:sz w:val="16"/>
                <w:szCs w:val="16"/>
              </w:rPr>
            </w:pPr>
          </w:p>
          <w:p w:rsidR="000C3E57" w:rsidRDefault="000C3E57" w:rsidP="00D55E96">
            <w:pPr>
              <w:rPr>
                <w:b/>
                <w:sz w:val="16"/>
                <w:szCs w:val="16"/>
              </w:rPr>
            </w:pPr>
          </w:p>
          <w:p w:rsidR="000C3E57" w:rsidRDefault="000C3E57" w:rsidP="00D55E96">
            <w:pPr>
              <w:rPr>
                <w:b/>
                <w:sz w:val="16"/>
                <w:szCs w:val="16"/>
              </w:rPr>
            </w:pPr>
          </w:p>
          <w:p w:rsidR="000C3E57" w:rsidRDefault="000C3E57" w:rsidP="00D55E96">
            <w:pPr>
              <w:rPr>
                <w:b/>
                <w:sz w:val="16"/>
                <w:szCs w:val="16"/>
              </w:rPr>
            </w:pPr>
          </w:p>
          <w:p w:rsidR="000C3E57" w:rsidRDefault="000C3E57" w:rsidP="00D55E96">
            <w:pPr>
              <w:rPr>
                <w:b/>
                <w:sz w:val="16"/>
                <w:szCs w:val="16"/>
              </w:rPr>
            </w:pPr>
          </w:p>
          <w:p w:rsidR="000C3E57" w:rsidRDefault="000C3E57" w:rsidP="00D55E96">
            <w:pPr>
              <w:rPr>
                <w:b/>
                <w:sz w:val="16"/>
                <w:szCs w:val="16"/>
              </w:rPr>
            </w:pPr>
          </w:p>
          <w:p w:rsidR="000C3E57" w:rsidRDefault="000C3E57" w:rsidP="00D55E96">
            <w:pPr>
              <w:rPr>
                <w:b/>
                <w:sz w:val="16"/>
                <w:szCs w:val="16"/>
              </w:rPr>
            </w:pPr>
          </w:p>
          <w:p w:rsidR="000C3E57" w:rsidRDefault="000C3E57" w:rsidP="00D55E96">
            <w:pPr>
              <w:rPr>
                <w:b/>
                <w:sz w:val="16"/>
                <w:szCs w:val="16"/>
              </w:rPr>
            </w:pPr>
          </w:p>
          <w:p w:rsidR="000C3E57" w:rsidRDefault="000C3E57" w:rsidP="00D55E96">
            <w:pPr>
              <w:rPr>
                <w:b/>
                <w:sz w:val="16"/>
                <w:szCs w:val="16"/>
              </w:rPr>
            </w:pPr>
          </w:p>
          <w:p w:rsidR="000C3E57" w:rsidRDefault="000C3E57" w:rsidP="00D55E96">
            <w:pPr>
              <w:rPr>
                <w:b/>
                <w:sz w:val="16"/>
                <w:szCs w:val="16"/>
              </w:rPr>
            </w:pPr>
          </w:p>
          <w:p w:rsidR="000C3E57" w:rsidRDefault="000C3E57" w:rsidP="00D55E96">
            <w:pPr>
              <w:rPr>
                <w:b/>
                <w:sz w:val="16"/>
                <w:szCs w:val="16"/>
              </w:rPr>
            </w:pPr>
          </w:p>
          <w:p w:rsidR="000C3E57" w:rsidRDefault="000C3E57" w:rsidP="00D55E96">
            <w:pPr>
              <w:rPr>
                <w:b/>
                <w:sz w:val="16"/>
                <w:szCs w:val="16"/>
              </w:rPr>
            </w:pPr>
          </w:p>
          <w:p w:rsidR="000C3E57" w:rsidRDefault="000C3E57" w:rsidP="00D55E96">
            <w:pPr>
              <w:rPr>
                <w:b/>
                <w:sz w:val="16"/>
                <w:szCs w:val="16"/>
              </w:rPr>
            </w:pPr>
          </w:p>
          <w:p w:rsidR="000C3E57" w:rsidRDefault="000C3E57" w:rsidP="00D55E96">
            <w:pPr>
              <w:rPr>
                <w:b/>
                <w:sz w:val="16"/>
                <w:szCs w:val="16"/>
              </w:rPr>
            </w:pPr>
          </w:p>
          <w:p w:rsidR="000C3E57" w:rsidRDefault="000C3E57" w:rsidP="00D55E96">
            <w:pPr>
              <w:rPr>
                <w:b/>
                <w:sz w:val="16"/>
                <w:szCs w:val="16"/>
              </w:rPr>
            </w:pPr>
          </w:p>
          <w:p w:rsidR="000C3E57" w:rsidRDefault="000C3E57" w:rsidP="00D55E96">
            <w:pPr>
              <w:rPr>
                <w:b/>
                <w:sz w:val="16"/>
                <w:szCs w:val="16"/>
              </w:rPr>
            </w:pPr>
          </w:p>
          <w:p w:rsidR="000C3E57" w:rsidRDefault="000C3E57" w:rsidP="00D55E96">
            <w:pPr>
              <w:rPr>
                <w:b/>
                <w:sz w:val="16"/>
                <w:szCs w:val="16"/>
              </w:rPr>
            </w:pPr>
          </w:p>
          <w:p w:rsidR="000C3E57" w:rsidRDefault="000C3E57" w:rsidP="00D55E96">
            <w:pPr>
              <w:rPr>
                <w:b/>
                <w:sz w:val="16"/>
                <w:szCs w:val="16"/>
              </w:rPr>
            </w:pPr>
          </w:p>
          <w:p w:rsidR="000C3E57" w:rsidRDefault="000C3E57" w:rsidP="00D55E96">
            <w:pPr>
              <w:rPr>
                <w:b/>
                <w:sz w:val="16"/>
                <w:szCs w:val="16"/>
              </w:rPr>
            </w:pPr>
          </w:p>
          <w:p w:rsidR="000C3E57" w:rsidRDefault="000C3E57" w:rsidP="00D55E96">
            <w:pPr>
              <w:rPr>
                <w:b/>
                <w:sz w:val="16"/>
                <w:szCs w:val="16"/>
              </w:rPr>
            </w:pPr>
          </w:p>
          <w:p w:rsidR="000C3E57" w:rsidRPr="00D55E96" w:rsidRDefault="000C3E57" w:rsidP="00C415FC">
            <w:pPr>
              <w:rPr>
                <w:b/>
                <w:sz w:val="16"/>
                <w:szCs w:val="16"/>
              </w:rPr>
            </w:pPr>
          </w:p>
        </w:tc>
        <w:tc>
          <w:tcPr>
            <w:tcW w:w="693" w:type="dxa"/>
            <w:vAlign w:val="center"/>
          </w:tcPr>
          <w:p w:rsidR="000C3E57" w:rsidRPr="00D55E96" w:rsidRDefault="000C3E57" w:rsidP="00D55E96">
            <w:pPr>
              <w:jc w:val="center"/>
              <w:rPr>
                <w:b/>
                <w:sz w:val="20"/>
                <w:szCs w:val="20"/>
              </w:rPr>
            </w:pPr>
            <w:r>
              <w:rPr>
                <w:b/>
                <w:sz w:val="20"/>
                <w:szCs w:val="20"/>
              </w:rPr>
              <w:t>3.1.</w:t>
            </w:r>
          </w:p>
        </w:tc>
        <w:tc>
          <w:tcPr>
            <w:tcW w:w="4160" w:type="dxa"/>
            <w:vAlign w:val="center"/>
          </w:tcPr>
          <w:p w:rsidR="000C3E57" w:rsidRPr="00D55E96" w:rsidRDefault="000C3E57" w:rsidP="000C3E57">
            <w:pPr>
              <w:rPr>
                <w:sz w:val="16"/>
                <w:szCs w:val="16"/>
              </w:rPr>
            </w:pPr>
            <w:r w:rsidRPr="00B8292A">
              <w:rPr>
                <w:sz w:val="16"/>
                <w:szCs w:val="16"/>
                <w:highlight w:val="yellow"/>
              </w:rPr>
              <w:t>Светильники</w:t>
            </w:r>
            <w:r w:rsidRPr="006B45F1">
              <w:rPr>
                <w:sz w:val="16"/>
                <w:szCs w:val="16"/>
              </w:rPr>
              <w:t xml:space="preserve"> должны соответствовать требованиям норм пожарной безопасности НПБ 249-97 "Светильники. Требования пожарной безопасности. Методы испытаний".</w:t>
            </w:r>
            <w:r w:rsidR="00B8292A">
              <w:rPr>
                <w:sz w:val="16"/>
                <w:szCs w:val="16"/>
              </w:rPr>
              <w:t xml:space="preserve"> </w:t>
            </w:r>
            <w:r w:rsidRPr="006B45F1">
              <w:rPr>
                <w:sz w:val="16"/>
                <w:szCs w:val="16"/>
              </w:rPr>
              <w:t xml:space="preserve">Светильники с лампами накаливания должны иметь </w:t>
            </w:r>
            <w:r w:rsidRPr="00B8292A">
              <w:rPr>
                <w:sz w:val="16"/>
                <w:szCs w:val="16"/>
                <w:highlight w:val="yellow"/>
              </w:rPr>
              <w:t>сплошное силикатное стекло</w:t>
            </w:r>
            <w:r w:rsidRPr="006B45F1">
              <w:rPr>
                <w:sz w:val="16"/>
                <w:szCs w:val="16"/>
              </w:rPr>
              <w:t>, защищающее лампу</w:t>
            </w:r>
          </w:p>
        </w:tc>
        <w:tc>
          <w:tcPr>
            <w:tcW w:w="3449" w:type="dxa"/>
            <w:vAlign w:val="center"/>
          </w:tcPr>
          <w:p w:rsidR="000C3E57" w:rsidRDefault="000C3E57" w:rsidP="000C3E57">
            <w:pPr>
              <w:rPr>
                <w:sz w:val="16"/>
                <w:szCs w:val="16"/>
              </w:rPr>
            </w:pPr>
            <w:r w:rsidRPr="006B45F1">
              <w:rPr>
                <w:sz w:val="16"/>
                <w:szCs w:val="16"/>
              </w:rPr>
              <w:t xml:space="preserve">ПУЭ п.6.1.10;   </w:t>
            </w:r>
          </w:p>
          <w:p w:rsidR="000C3E57" w:rsidRDefault="000C3E57" w:rsidP="000C3E57">
            <w:pPr>
              <w:rPr>
                <w:sz w:val="16"/>
                <w:szCs w:val="16"/>
              </w:rPr>
            </w:pPr>
            <w:r w:rsidRPr="006B45F1">
              <w:rPr>
                <w:sz w:val="16"/>
                <w:szCs w:val="16"/>
              </w:rPr>
              <w:t>ПУЭ п.7.4.33</w:t>
            </w:r>
          </w:p>
          <w:p w:rsidR="000C3E57" w:rsidRPr="00D55E96" w:rsidRDefault="000C3E57" w:rsidP="000C3E57">
            <w:pPr>
              <w:rPr>
                <w:sz w:val="16"/>
                <w:szCs w:val="16"/>
              </w:rPr>
            </w:pPr>
            <w:r w:rsidRPr="006B45F1">
              <w:rPr>
                <w:sz w:val="16"/>
                <w:szCs w:val="16"/>
              </w:rPr>
              <w:t>текст п. 6 ;п.7</w:t>
            </w:r>
          </w:p>
        </w:tc>
        <w:tc>
          <w:tcPr>
            <w:tcW w:w="3238" w:type="dxa"/>
            <w:vAlign w:val="center"/>
          </w:tcPr>
          <w:p w:rsidR="000C3E57" w:rsidRPr="003362D3" w:rsidRDefault="000C3E57" w:rsidP="00B8292A">
            <w:pPr>
              <w:rPr>
                <w:sz w:val="16"/>
                <w:szCs w:val="16"/>
              </w:rPr>
            </w:pPr>
            <w:r w:rsidRPr="003362D3">
              <w:rPr>
                <w:sz w:val="16"/>
                <w:szCs w:val="16"/>
              </w:rPr>
              <w:t>Соответствует полностью – 10</w:t>
            </w:r>
          </w:p>
          <w:p w:rsidR="000C3E57" w:rsidRPr="003362D3" w:rsidRDefault="000C3E57" w:rsidP="00B8292A">
            <w:pPr>
              <w:rPr>
                <w:sz w:val="16"/>
                <w:szCs w:val="16"/>
              </w:rPr>
            </w:pPr>
            <w:r w:rsidRPr="003362D3">
              <w:rPr>
                <w:sz w:val="16"/>
                <w:szCs w:val="16"/>
              </w:rPr>
              <w:t>Имеются мелкие нарушения – 7</w:t>
            </w:r>
          </w:p>
          <w:p w:rsidR="000C3E57" w:rsidRPr="003362D3" w:rsidRDefault="000C3E57" w:rsidP="00B8292A">
            <w:pPr>
              <w:rPr>
                <w:sz w:val="16"/>
                <w:szCs w:val="16"/>
              </w:rPr>
            </w:pPr>
            <w:r w:rsidRPr="003362D3">
              <w:rPr>
                <w:sz w:val="16"/>
                <w:szCs w:val="16"/>
              </w:rPr>
              <w:t>Имеются крупные нарушения – 5</w:t>
            </w:r>
          </w:p>
          <w:p w:rsidR="000C3E57" w:rsidRPr="003362D3" w:rsidRDefault="000C3E57" w:rsidP="00B8292A">
            <w:pPr>
              <w:rPr>
                <w:sz w:val="16"/>
                <w:szCs w:val="16"/>
              </w:rPr>
            </w:pPr>
            <w:r w:rsidRPr="003362D3">
              <w:rPr>
                <w:sz w:val="16"/>
                <w:szCs w:val="16"/>
              </w:rPr>
              <w:t>Не соответствует – 0</w:t>
            </w:r>
          </w:p>
          <w:p w:rsidR="000C3E57" w:rsidRPr="00AE5588" w:rsidRDefault="000C3E57" w:rsidP="00B8292A">
            <w:pPr>
              <w:rPr>
                <w:sz w:val="16"/>
                <w:szCs w:val="16"/>
              </w:rPr>
            </w:pPr>
            <w:r w:rsidRPr="003362D3">
              <w:rPr>
                <w:sz w:val="16"/>
                <w:szCs w:val="16"/>
              </w:rPr>
              <w:t>Не применимо</w:t>
            </w:r>
          </w:p>
        </w:tc>
        <w:tc>
          <w:tcPr>
            <w:tcW w:w="787" w:type="dxa"/>
            <w:vAlign w:val="center"/>
          </w:tcPr>
          <w:p w:rsidR="000C3E57" w:rsidRPr="00D55E96" w:rsidRDefault="000C3E57" w:rsidP="00D55E96">
            <w:pPr>
              <w:jc w:val="center"/>
              <w:rPr>
                <w:b/>
                <w:sz w:val="20"/>
                <w:szCs w:val="20"/>
              </w:rPr>
            </w:pPr>
            <w:r>
              <w:rPr>
                <w:b/>
                <w:sz w:val="20"/>
                <w:szCs w:val="20"/>
              </w:rPr>
              <w:t>10</w:t>
            </w:r>
          </w:p>
        </w:tc>
        <w:tc>
          <w:tcPr>
            <w:tcW w:w="840" w:type="dxa"/>
          </w:tcPr>
          <w:p w:rsidR="000C3E57" w:rsidRPr="00290262" w:rsidRDefault="000C3E57" w:rsidP="00515EBA">
            <w:pPr>
              <w:rPr>
                <w:sz w:val="20"/>
                <w:szCs w:val="20"/>
              </w:rPr>
            </w:pPr>
          </w:p>
        </w:tc>
        <w:tc>
          <w:tcPr>
            <w:tcW w:w="1843" w:type="dxa"/>
            <w:gridSpan w:val="2"/>
          </w:tcPr>
          <w:p w:rsidR="000C3E57" w:rsidRPr="00290262" w:rsidRDefault="000C3E57" w:rsidP="00515EBA">
            <w:pPr>
              <w:rPr>
                <w:sz w:val="20"/>
                <w:szCs w:val="20"/>
              </w:rPr>
            </w:pPr>
          </w:p>
        </w:tc>
      </w:tr>
      <w:tr w:rsidR="000C3E57" w:rsidRPr="00290262" w:rsidTr="000C3E57">
        <w:tc>
          <w:tcPr>
            <w:tcW w:w="1292" w:type="dxa"/>
            <w:vMerge/>
          </w:tcPr>
          <w:p w:rsidR="000C3E57" w:rsidRPr="0027207F" w:rsidRDefault="000C3E57" w:rsidP="00515EBA">
            <w:pPr>
              <w:jc w:val="center"/>
            </w:pPr>
          </w:p>
        </w:tc>
        <w:tc>
          <w:tcPr>
            <w:tcW w:w="693" w:type="dxa"/>
            <w:vAlign w:val="center"/>
          </w:tcPr>
          <w:p w:rsidR="000C3E57" w:rsidRPr="001D550B" w:rsidRDefault="000C3E57" w:rsidP="00D55E96">
            <w:pPr>
              <w:jc w:val="center"/>
              <w:rPr>
                <w:b/>
                <w:sz w:val="20"/>
                <w:szCs w:val="20"/>
              </w:rPr>
            </w:pPr>
            <w:r w:rsidRPr="001D550B">
              <w:rPr>
                <w:b/>
                <w:sz w:val="20"/>
                <w:szCs w:val="20"/>
              </w:rPr>
              <w:t>3.2.</w:t>
            </w:r>
          </w:p>
        </w:tc>
        <w:tc>
          <w:tcPr>
            <w:tcW w:w="4160" w:type="dxa"/>
            <w:vAlign w:val="center"/>
          </w:tcPr>
          <w:p w:rsidR="000C3E57" w:rsidRPr="00D55E96" w:rsidRDefault="000C3E57" w:rsidP="000C3E57">
            <w:pPr>
              <w:rPr>
                <w:sz w:val="16"/>
                <w:szCs w:val="16"/>
              </w:rPr>
            </w:pPr>
            <w:r w:rsidRPr="00C415FC">
              <w:rPr>
                <w:sz w:val="16"/>
                <w:szCs w:val="16"/>
              </w:rPr>
              <w:t>Применяемые при эксплуатации электроустановок светильники рабочего и аварийного освещения должны быть только заводского изготовления и соответствовать требованиям государственных стандартов и технических условий</w:t>
            </w:r>
          </w:p>
        </w:tc>
        <w:tc>
          <w:tcPr>
            <w:tcW w:w="3449" w:type="dxa"/>
            <w:vAlign w:val="center"/>
          </w:tcPr>
          <w:p w:rsidR="000C3E57" w:rsidRDefault="000C3E57" w:rsidP="000C3E57">
            <w:pPr>
              <w:rPr>
                <w:sz w:val="16"/>
                <w:szCs w:val="16"/>
              </w:rPr>
            </w:pPr>
            <w:r w:rsidRPr="00C415FC">
              <w:rPr>
                <w:sz w:val="16"/>
                <w:szCs w:val="16"/>
              </w:rPr>
              <w:t>ПТЭЭП п. 2.12.2</w:t>
            </w:r>
          </w:p>
          <w:p w:rsidR="000C3E57" w:rsidRPr="00D55E96" w:rsidRDefault="000C3E57" w:rsidP="000C3E57">
            <w:pPr>
              <w:rPr>
                <w:sz w:val="16"/>
                <w:szCs w:val="16"/>
              </w:rPr>
            </w:pPr>
            <w:r w:rsidRPr="00C415FC">
              <w:rPr>
                <w:sz w:val="16"/>
                <w:szCs w:val="16"/>
              </w:rPr>
              <w:t>текст п.49</w:t>
            </w:r>
          </w:p>
        </w:tc>
        <w:tc>
          <w:tcPr>
            <w:tcW w:w="3238" w:type="dxa"/>
            <w:vAlign w:val="center"/>
          </w:tcPr>
          <w:p w:rsidR="000C3E57" w:rsidRPr="003362D3" w:rsidRDefault="000C3E57" w:rsidP="00B8292A">
            <w:pPr>
              <w:rPr>
                <w:sz w:val="16"/>
                <w:szCs w:val="16"/>
              </w:rPr>
            </w:pPr>
            <w:r w:rsidRPr="003362D3">
              <w:rPr>
                <w:sz w:val="16"/>
                <w:szCs w:val="16"/>
              </w:rPr>
              <w:t>Соответствует полностью – 10</w:t>
            </w:r>
          </w:p>
          <w:p w:rsidR="000C3E57" w:rsidRPr="003362D3" w:rsidRDefault="000C3E57" w:rsidP="00B8292A">
            <w:pPr>
              <w:rPr>
                <w:sz w:val="16"/>
                <w:szCs w:val="16"/>
              </w:rPr>
            </w:pPr>
            <w:r w:rsidRPr="003362D3">
              <w:rPr>
                <w:sz w:val="16"/>
                <w:szCs w:val="16"/>
              </w:rPr>
              <w:t>Имеются мелкие нарушения – 7</w:t>
            </w:r>
          </w:p>
          <w:p w:rsidR="000C3E57" w:rsidRPr="003362D3" w:rsidRDefault="000C3E57" w:rsidP="00B8292A">
            <w:pPr>
              <w:rPr>
                <w:sz w:val="16"/>
                <w:szCs w:val="16"/>
              </w:rPr>
            </w:pPr>
            <w:r w:rsidRPr="003362D3">
              <w:rPr>
                <w:sz w:val="16"/>
                <w:szCs w:val="16"/>
              </w:rPr>
              <w:t>Имеются крупные нарушения – 5</w:t>
            </w:r>
          </w:p>
          <w:p w:rsidR="000C3E57" w:rsidRPr="003362D3" w:rsidRDefault="000C3E57" w:rsidP="00B8292A">
            <w:pPr>
              <w:rPr>
                <w:sz w:val="16"/>
                <w:szCs w:val="16"/>
              </w:rPr>
            </w:pPr>
            <w:r w:rsidRPr="003362D3">
              <w:rPr>
                <w:sz w:val="16"/>
                <w:szCs w:val="16"/>
              </w:rPr>
              <w:t>Не соответствует – 0</w:t>
            </w:r>
          </w:p>
          <w:p w:rsidR="000C3E57" w:rsidRPr="00AE5588" w:rsidRDefault="000C3E57" w:rsidP="00B8292A">
            <w:pPr>
              <w:rPr>
                <w:sz w:val="16"/>
                <w:szCs w:val="16"/>
              </w:rPr>
            </w:pPr>
            <w:r w:rsidRPr="003362D3">
              <w:rPr>
                <w:sz w:val="16"/>
                <w:szCs w:val="16"/>
              </w:rPr>
              <w:t>Не применимо</w:t>
            </w:r>
          </w:p>
        </w:tc>
        <w:tc>
          <w:tcPr>
            <w:tcW w:w="787" w:type="dxa"/>
            <w:vAlign w:val="center"/>
          </w:tcPr>
          <w:p w:rsidR="000C3E57" w:rsidRPr="00D55E96" w:rsidRDefault="000C3E57" w:rsidP="00D55E96">
            <w:pPr>
              <w:jc w:val="center"/>
              <w:rPr>
                <w:b/>
                <w:sz w:val="20"/>
                <w:szCs w:val="20"/>
              </w:rPr>
            </w:pPr>
            <w:r>
              <w:rPr>
                <w:b/>
                <w:sz w:val="20"/>
                <w:szCs w:val="20"/>
              </w:rPr>
              <w:t>10</w:t>
            </w:r>
          </w:p>
        </w:tc>
        <w:tc>
          <w:tcPr>
            <w:tcW w:w="840" w:type="dxa"/>
          </w:tcPr>
          <w:p w:rsidR="000C3E57" w:rsidRPr="00290262" w:rsidRDefault="000C3E57" w:rsidP="00515EBA">
            <w:pPr>
              <w:rPr>
                <w:sz w:val="20"/>
                <w:szCs w:val="20"/>
              </w:rPr>
            </w:pPr>
          </w:p>
        </w:tc>
        <w:tc>
          <w:tcPr>
            <w:tcW w:w="1843" w:type="dxa"/>
            <w:gridSpan w:val="2"/>
          </w:tcPr>
          <w:p w:rsidR="000C3E57" w:rsidRPr="00290262" w:rsidRDefault="000C3E57" w:rsidP="00515EBA">
            <w:pPr>
              <w:rPr>
                <w:sz w:val="20"/>
                <w:szCs w:val="20"/>
              </w:rPr>
            </w:pPr>
          </w:p>
        </w:tc>
      </w:tr>
      <w:tr w:rsidR="000C3E57" w:rsidRPr="00290262" w:rsidTr="000C3E57">
        <w:tc>
          <w:tcPr>
            <w:tcW w:w="1292" w:type="dxa"/>
            <w:vMerge/>
          </w:tcPr>
          <w:p w:rsidR="000C3E57" w:rsidRPr="0027207F" w:rsidRDefault="000C3E57" w:rsidP="00515EBA">
            <w:pPr>
              <w:jc w:val="center"/>
            </w:pPr>
          </w:p>
        </w:tc>
        <w:tc>
          <w:tcPr>
            <w:tcW w:w="693" w:type="dxa"/>
            <w:vAlign w:val="center"/>
          </w:tcPr>
          <w:p w:rsidR="000C3E57" w:rsidRPr="001D550B" w:rsidRDefault="000C3E57" w:rsidP="00D55E96">
            <w:pPr>
              <w:jc w:val="center"/>
              <w:rPr>
                <w:b/>
                <w:sz w:val="20"/>
                <w:szCs w:val="20"/>
              </w:rPr>
            </w:pPr>
            <w:r>
              <w:rPr>
                <w:b/>
                <w:sz w:val="20"/>
                <w:szCs w:val="20"/>
              </w:rPr>
              <w:t>3.3</w:t>
            </w:r>
          </w:p>
        </w:tc>
        <w:tc>
          <w:tcPr>
            <w:tcW w:w="4160" w:type="dxa"/>
            <w:vAlign w:val="center"/>
          </w:tcPr>
          <w:p w:rsidR="000C3E57" w:rsidRPr="00D55E96" w:rsidRDefault="000C3E57" w:rsidP="000C3E57">
            <w:pPr>
              <w:rPr>
                <w:sz w:val="16"/>
                <w:szCs w:val="16"/>
              </w:rPr>
            </w:pPr>
            <w:r w:rsidRPr="00C415FC">
              <w:rPr>
                <w:sz w:val="16"/>
                <w:szCs w:val="16"/>
              </w:rPr>
              <w:t>Светильники аварийного освещения должны отличаться от светильников рабочего освещения знаками или окраской.</w:t>
            </w:r>
          </w:p>
        </w:tc>
        <w:tc>
          <w:tcPr>
            <w:tcW w:w="3449" w:type="dxa"/>
            <w:vAlign w:val="center"/>
          </w:tcPr>
          <w:p w:rsidR="000C3E57" w:rsidRDefault="000C3E57" w:rsidP="000C3E57">
            <w:pPr>
              <w:rPr>
                <w:sz w:val="16"/>
                <w:szCs w:val="16"/>
              </w:rPr>
            </w:pPr>
            <w:r w:rsidRPr="00C415FC">
              <w:rPr>
                <w:sz w:val="16"/>
                <w:szCs w:val="16"/>
              </w:rPr>
              <w:t>ПТЭЭП п. 2.12.3</w:t>
            </w:r>
          </w:p>
          <w:p w:rsidR="000C3E57" w:rsidRPr="00D55E96" w:rsidRDefault="000C3E57" w:rsidP="000C3E57">
            <w:pPr>
              <w:rPr>
                <w:sz w:val="16"/>
                <w:szCs w:val="16"/>
              </w:rPr>
            </w:pPr>
            <w:r w:rsidRPr="00C415FC">
              <w:rPr>
                <w:sz w:val="16"/>
                <w:szCs w:val="16"/>
              </w:rPr>
              <w:t>текст п.50</w:t>
            </w:r>
          </w:p>
        </w:tc>
        <w:tc>
          <w:tcPr>
            <w:tcW w:w="3238" w:type="dxa"/>
            <w:vAlign w:val="center"/>
          </w:tcPr>
          <w:p w:rsidR="000C3E57" w:rsidRPr="003362D3" w:rsidRDefault="000C3E57" w:rsidP="00B8292A">
            <w:pPr>
              <w:rPr>
                <w:sz w:val="16"/>
                <w:szCs w:val="16"/>
              </w:rPr>
            </w:pPr>
            <w:r w:rsidRPr="003362D3">
              <w:rPr>
                <w:sz w:val="16"/>
                <w:szCs w:val="16"/>
              </w:rPr>
              <w:t>Соответствует полностью – 10</w:t>
            </w:r>
          </w:p>
          <w:p w:rsidR="000C3E57" w:rsidRPr="003362D3" w:rsidRDefault="000C3E57" w:rsidP="00B8292A">
            <w:pPr>
              <w:rPr>
                <w:sz w:val="16"/>
                <w:szCs w:val="16"/>
              </w:rPr>
            </w:pPr>
            <w:r w:rsidRPr="003362D3">
              <w:rPr>
                <w:sz w:val="16"/>
                <w:szCs w:val="16"/>
              </w:rPr>
              <w:t>Имеются мелкие нарушения – 7</w:t>
            </w:r>
          </w:p>
          <w:p w:rsidR="000C3E57" w:rsidRPr="003362D3" w:rsidRDefault="000C3E57" w:rsidP="00B8292A">
            <w:pPr>
              <w:rPr>
                <w:sz w:val="16"/>
                <w:szCs w:val="16"/>
              </w:rPr>
            </w:pPr>
            <w:r w:rsidRPr="003362D3">
              <w:rPr>
                <w:sz w:val="16"/>
                <w:szCs w:val="16"/>
              </w:rPr>
              <w:t>Имеются крупные нарушения – 5</w:t>
            </w:r>
          </w:p>
          <w:p w:rsidR="000C3E57" w:rsidRPr="003362D3" w:rsidRDefault="000C3E57" w:rsidP="00B8292A">
            <w:pPr>
              <w:rPr>
                <w:sz w:val="16"/>
                <w:szCs w:val="16"/>
              </w:rPr>
            </w:pPr>
            <w:r w:rsidRPr="003362D3">
              <w:rPr>
                <w:sz w:val="16"/>
                <w:szCs w:val="16"/>
              </w:rPr>
              <w:t>Не соответствует – 0</w:t>
            </w:r>
          </w:p>
          <w:p w:rsidR="000C3E57" w:rsidRPr="00AE5588" w:rsidRDefault="000C3E57" w:rsidP="00B8292A">
            <w:pPr>
              <w:rPr>
                <w:sz w:val="16"/>
                <w:szCs w:val="16"/>
              </w:rPr>
            </w:pPr>
            <w:r w:rsidRPr="003362D3">
              <w:rPr>
                <w:sz w:val="16"/>
                <w:szCs w:val="16"/>
              </w:rPr>
              <w:t>Не применимо</w:t>
            </w:r>
          </w:p>
        </w:tc>
        <w:tc>
          <w:tcPr>
            <w:tcW w:w="787" w:type="dxa"/>
            <w:vAlign w:val="center"/>
          </w:tcPr>
          <w:p w:rsidR="000C3E57" w:rsidRPr="00D55E96" w:rsidRDefault="000C3E57" w:rsidP="00D55E96">
            <w:pPr>
              <w:jc w:val="center"/>
              <w:rPr>
                <w:b/>
                <w:sz w:val="20"/>
                <w:szCs w:val="20"/>
              </w:rPr>
            </w:pPr>
            <w:r>
              <w:rPr>
                <w:b/>
                <w:sz w:val="20"/>
                <w:szCs w:val="20"/>
              </w:rPr>
              <w:t>10</w:t>
            </w:r>
          </w:p>
        </w:tc>
        <w:tc>
          <w:tcPr>
            <w:tcW w:w="840" w:type="dxa"/>
          </w:tcPr>
          <w:p w:rsidR="000C3E57" w:rsidRPr="00290262" w:rsidRDefault="000C3E57" w:rsidP="00515EBA">
            <w:pPr>
              <w:rPr>
                <w:sz w:val="20"/>
                <w:szCs w:val="20"/>
              </w:rPr>
            </w:pPr>
          </w:p>
        </w:tc>
        <w:tc>
          <w:tcPr>
            <w:tcW w:w="1843" w:type="dxa"/>
            <w:gridSpan w:val="2"/>
          </w:tcPr>
          <w:p w:rsidR="000C3E57" w:rsidRPr="00290262" w:rsidRDefault="000C3E57" w:rsidP="00515EBA">
            <w:pPr>
              <w:rPr>
                <w:sz w:val="20"/>
                <w:szCs w:val="20"/>
              </w:rPr>
            </w:pPr>
          </w:p>
        </w:tc>
      </w:tr>
      <w:tr w:rsidR="000C3E57" w:rsidRPr="00290262" w:rsidTr="000C3E57">
        <w:tc>
          <w:tcPr>
            <w:tcW w:w="1292" w:type="dxa"/>
            <w:vMerge/>
          </w:tcPr>
          <w:p w:rsidR="000C3E57" w:rsidRPr="0027207F" w:rsidRDefault="000C3E57" w:rsidP="00515EBA">
            <w:pPr>
              <w:jc w:val="center"/>
            </w:pPr>
          </w:p>
        </w:tc>
        <w:tc>
          <w:tcPr>
            <w:tcW w:w="693" w:type="dxa"/>
            <w:vAlign w:val="center"/>
          </w:tcPr>
          <w:p w:rsidR="000C3E57" w:rsidRPr="001D550B" w:rsidRDefault="000C3E57" w:rsidP="00D55E96">
            <w:pPr>
              <w:jc w:val="center"/>
              <w:rPr>
                <w:b/>
                <w:sz w:val="20"/>
                <w:szCs w:val="20"/>
              </w:rPr>
            </w:pPr>
            <w:r>
              <w:rPr>
                <w:b/>
                <w:sz w:val="20"/>
                <w:szCs w:val="20"/>
              </w:rPr>
              <w:t>3.4.</w:t>
            </w:r>
          </w:p>
        </w:tc>
        <w:tc>
          <w:tcPr>
            <w:tcW w:w="4160" w:type="dxa"/>
            <w:vAlign w:val="center"/>
          </w:tcPr>
          <w:p w:rsidR="000C3E57" w:rsidRPr="00D55E96" w:rsidRDefault="000C3E57" w:rsidP="000C3E57">
            <w:pPr>
              <w:rPr>
                <w:sz w:val="16"/>
                <w:szCs w:val="16"/>
              </w:rPr>
            </w:pPr>
            <w:r w:rsidRPr="00B8292A">
              <w:rPr>
                <w:sz w:val="16"/>
                <w:szCs w:val="16"/>
                <w:highlight w:val="yellow"/>
              </w:rPr>
              <w:t>Надписи на лицевой стороне щитов</w:t>
            </w:r>
            <w:r w:rsidRPr="00C415FC">
              <w:rPr>
                <w:sz w:val="16"/>
                <w:szCs w:val="16"/>
              </w:rPr>
              <w:t xml:space="preserve"> и сборок сети освещения (наименования (щита или сборки), </w:t>
            </w:r>
            <w:r w:rsidRPr="00B8292A">
              <w:rPr>
                <w:sz w:val="16"/>
                <w:szCs w:val="16"/>
                <w:highlight w:val="yellow"/>
              </w:rPr>
              <w:t>номера,</w:t>
            </w:r>
            <w:r w:rsidRPr="00C415FC">
              <w:rPr>
                <w:sz w:val="16"/>
                <w:szCs w:val="16"/>
              </w:rPr>
              <w:t xml:space="preserve"> соответствующего диспетчерскому наименованию). С внутренней стороны (на дверцах)  </w:t>
            </w:r>
            <w:r w:rsidRPr="00B8292A">
              <w:rPr>
                <w:sz w:val="16"/>
                <w:szCs w:val="16"/>
                <w:highlight w:val="yellow"/>
              </w:rPr>
              <w:t>(однолинейная схема</w:t>
            </w:r>
            <w:r w:rsidRPr="00C415FC">
              <w:rPr>
                <w:sz w:val="16"/>
                <w:szCs w:val="16"/>
              </w:rPr>
              <w:t>, надписи с указанием значения тока плавкой вставки на предохранителях или номинального тока автоматических выключателей и наименования электроприемников) селективность отключения АВ. Использование сетей освещения для подключения переносных или передвижных электроприемников не допускается.    </w:t>
            </w:r>
          </w:p>
        </w:tc>
        <w:tc>
          <w:tcPr>
            <w:tcW w:w="3449" w:type="dxa"/>
            <w:vAlign w:val="center"/>
          </w:tcPr>
          <w:p w:rsidR="000C3E57" w:rsidRDefault="000C3E57" w:rsidP="000C3E57">
            <w:pPr>
              <w:rPr>
                <w:sz w:val="16"/>
                <w:szCs w:val="16"/>
              </w:rPr>
            </w:pPr>
            <w:r w:rsidRPr="00C415FC">
              <w:rPr>
                <w:sz w:val="16"/>
                <w:szCs w:val="16"/>
              </w:rPr>
              <w:t>ПТЭЭП п. 2.12.5</w:t>
            </w:r>
          </w:p>
          <w:p w:rsidR="000C3E57" w:rsidRPr="00D55E96" w:rsidRDefault="000C3E57" w:rsidP="000C3E57">
            <w:pPr>
              <w:rPr>
                <w:sz w:val="16"/>
                <w:szCs w:val="16"/>
              </w:rPr>
            </w:pPr>
            <w:r w:rsidRPr="00C415FC">
              <w:rPr>
                <w:sz w:val="16"/>
                <w:szCs w:val="16"/>
              </w:rPr>
              <w:t>текст п.51</w:t>
            </w:r>
          </w:p>
        </w:tc>
        <w:tc>
          <w:tcPr>
            <w:tcW w:w="3238" w:type="dxa"/>
            <w:vAlign w:val="center"/>
          </w:tcPr>
          <w:p w:rsidR="000C3E57" w:rsidRPr="003362D3" w:rsidRDefault="000C3E57" w:rsidP="00B8292A">
            <w:pPr>
              <w:rPr>
                <w:sz w:val="16"/>
                <w:szCs w:val="16"/>
              </w:rPr>
            </w:pPr>
            <w:r w:rsidRPr="003362D3">
              <w:rPr>
                <w:sz w:val="16"/>
                <w:szCs w:val="16"/>
              </w:rPr>
              <w:t>Соответствует полностью – 10</w:t>
            </w:r>
          </w:p>
          <w:p w:rsidR="000C3E57" w:rsidRPr="003362D3" w:rsidRDefault="000C3E57" w:rsidP="00B8292A">
            <w:pPr>
              <w:rPr>
                <w:sz w:val="16"/>
                <w:szCs w:val="16"/>
              </w:rPr>
            </w:pPr>
            <w:r w:rsidRPr="003362D3">
              <w:rPr>
                <w:sz w:val="16"/>
                <w:szCs w:val="16"/>
              </w:rPr>
              <w:t>Имеются мелкие нарушения – 7</w:t>
            </w:r>
          </w:p>
          <w:p w:rsidR="000C3E57" w:rsidRPr="003362D3" w:rsidRDefault="000C3E57" w:rsidP="00B8292A">
            <w:pPr>
              <w:rPr>
                <w:sz w:val="16"/>
                <w:szCs w:val="16"/>
              </w:rPr>
            </w:pPr>
            <w:r w:rsidRPr="003362D3">
              <w:rPr>
                <w:sz w:val="16"/>
                <w:szCs w:val="16"/>
              </w:rPr>
              <w:t>Имеются крупные нарушения – 5</w:t>
            </w:r>
          </w:p>
          <w:p w:rsidR="000C3E57" w:rsidRPr="003362D3" w:rsidRDefault="000C3E57" w:rsidP="00B8292A">
            <w:pPr>
              <w:rPr>
                <w:sz w:val="16"/>
                <w:szCs w:val="16"/>
              </w:rPr>
            </w:pPr>
            <w:r w:rsidRPr="003362D3">
              <w:rPr>
                <w:sz w:val="16"/>
                <w:szCs w:val="16"/>
              </w:rPr>
              <w:t>Не соответствует – 0</w:t>
            </w:r>
          </w:p>
          <w:p w:rsidR="000C3E57" w:rsidRPr="00AE5588" w:rsidRDefault="000C3E57" w:rsidP="00B8292A">
            <w:pPr>
              <w:rPr>
                <w:sz w:val="16"/>
                <w:szCs w:val="16"/>
              </w:rPr>
            </w:pPr>
            <w:r w:rsidRPr="003362D3">
              <w:rPr>
                <w:sz w:val="16"/>
                <w:szCs w:val="16"/>
              </w:rPr>
              <w:t>Не применимо</w:t>
            </w:r>
          </w:p>
        </w:tc>
        <w:tc>
          <w:tcPr>
            <w:tcW w:w="787" w:type="dxa"/>
            <w:vAlign w:val="center"/>
          </w:tcPr>
          <w:p w:rsidR="000C3E57" w:rsidRPr="00D55E96" w:rsidRDefault="000C3E57" w:rsidP="00D55E96">
            <w:pPr>
              <w:jc w:val="center"/>
              <w:rPr>
                <w:b/>
                <w:sz w:val="20"/>
                <w:szCs w:val="20"/>
              </w:rPr>
            </w:pPr>
            <w:r>
              <w:rPr>
                <w:b/>
                <w:sz w:val="20"/>
                <w:szCs w:val="20"/>
              </w:rPr>
              <w:t>10</w:t>
            </w:r>
          </w:p>
        </w:tc>
        <w:tc>
          <w:tcPr>
            <w:tcW w:w="840" w:type="dxa"/>
          </w:tcPr>
          <w:p w:rsidR="000C3E57" w:rsidRPr="00290262" w:rsidRDefault="000C3E57" w:rsidP="00515EBA">
            <w:pPr>
              <w:rPr>
                <w:sz w:val="20"/>
                <w:szCs w:val="20"/>
              </w:rPr>
            </w:pPr>
          </w:p>
        </w:tc>
        <w:tc>
          <w:tcPr>
            <w:tcW w:w="1843" w:type="dxa"/>
            <w:gridSpan w:val="2"/>
          </w:tcPr>
          <w:p w:rsidR="000C3E57" w:rsidRPr="00290262" w:rsidRDefault="000C3E57" w:rsidP="00515EBA">
            <w:pPr>
              <w:rPr>
                <w:sz w:val="20"/>
                <w:szCs w:val="20"/>
              </w:rPr>
            </w:pPr>
          </w:p>
        </w:tc>
      </w:tr>
      <w:tr w:rsidR="000C3E57" w:rsidRPr="00290262" w:rsidTr="000C3E57">
        <w:tc>
          <w:tcPr>
            <w:tcW w:w="1292" w:type="dxa"/>
            <w:vMerge/>
          </w:tcPr>
          <w:p w:rsidR="000C3E57" w:rsidRPr="0027207F" w:rsidRDefault="000C3E57" w:rsidP="00515EBA">
            <w:pPr>
              <w:jc w:val="center"/>
            </w:pPr>
          </w:p>
        </w:tc>
        <w:tc>
          <w:tcPr>
            <w:tcW w:w="693" w:type="dxa"/>
            <w:vAlign w:val="center"/>
          </w:tcPr>
          <w:p w:rsidR="000C3E57" w:rsidRPr="001D550B" w:rsidRDefault="000C3E57" w:rsidP="00D55E96">
            <w:pPr>
              <w:jc w:val="center"/>
              <w:rPr>
                <w:b/>
                <w:sz w:val="20"/>
                <w:szCs w:val="20"/>
              </w:rPr>
            </w:pPr>
            <w:r>
              <w:rPr>
                <w:b/>
                <w:sz w:val="20"/>
                <w:szCs w:val="20"/>
              </w:rPr>
              <w:t xml:space="preserve">3.5. </w:t>
            </w:r>
          </w:p>
        </w:tc>
        <w:tc>
          <w:tcPr>
            <w:tcW w:w="4160" w:type="dxa"/>
            <w:vAlign w:val="center"/>
          </w:tcPr>
          <w:p w:rsidR="000C3E57" w:rsidRPr="00D55E96" w:rsidRDefault="000C3E57" w:rsidP="000C3E57">
            <w:pPr>
              <w:rPr>
                <w:sz w:val="16"/>
                <w:szCs w:val="16"/>
              </w:rPr>
            </w:pPr>
            <w:r w:rsidRPr="00C415FC">
              <w:rPr>
                <w:sz w:val="16"/>
                <w:szCs w:val="16"/>
              </w:rPr>
              <w:t>В коридорах электрических подстанций и распределительных устройств, имеющих два выхода, и в проходных туннелях освещение должно быть выполнено с двусторонним управлением.  </w:t>
            </w:r>
          </w:p>
        </w:tc>
        <w:tc>
          <w:tcPr>
            <w:tcW w:w="3449" w:type="dxa"/>
            <w:vAlign w:val="center"/>
          </w:tcPr>
          <w:p w:rsidR="000C3E57" w:rsidRDefault="000C3E57" w:rsidP="000C3E57">
            <w:pPr>
              <w:rPr>
                <w:sz w:val="16"/>
                <w:szCs w:val="16"/>
              </w:rPr>
            </w:pPr>
            <w:r w:rsidRPr="00C415FC">
              <w:rPr>
                <w:sz w:val="16"/>
                <w:szCs w:val="16"/>
              </w:rPr>
              <w:t>ПТЭЭП п. 2.12.10</w:t>
            </w:r>
          </w:p>
          <w:p w:rsidR="000C3E57" w:rsidRPr="00D55E96" w:rsidRDefault="000C3E57" w:rsidP="000C3E57">
            <w:pPr>
              <w:rPr>
                <w:sz w:val="16"/>
                <w:szCs w:val="16"/>
              </w:rPr>
            </w:pPr>
            <w:r w:rsidRPr="00C415FC">
              <w:rPr>
                <w:sz w:val="16"/>
                <w:szCs w:val="16"/>
              </w:rPr>
              <w:t>текст п.52</w:t>
            </w:r>
          </w:p>
        </w:tc>
        <w:tc>
          <w:tcPr>
            <w:tcW w:w="3238" w:type="dxa"/>
            <w:vAlign w:val="center"/>
          </w:tcPr>
          <w:p w:rsidR="000C3E57" w:rsidRPr="003362D3" w:rsidRDefault="000C3E57" w:rsidP="00B8292A">
            <w:pPr>
              <w:rPr>
                <w:sz w:val="16"/>
                <w:szCs w:val="16"/>
              </w:rPr>
            </w:pPr>
            <w:r w:rsidRPr="003362D3">
              <w:rPr>
                <w:sz w:val="16"/>
                <w:szCs w:val="16"/>
              </w:rPr>
              <w:t>Соответствует полностью – 10</w:t>
            </w:r>
          </w:p>
          <w:p w:rsidR="000C3E57" w:rsidRPr="003362D3" w:rsidRDefault="000C3E57" w:rsidP="00B8292A">
            <w:pPr>
              <w:rPr>
                <w:sz w:val="16"/>
                <w:szCs w:val="16"/>
              </w:rPr>
            </w:pPr>
            <w:r w:rsidRPr="003362D3">
              <w:rPr>
                <w:sz w:val="16"/>
                <w:szCs w:val="16"/>
              </w:rPr>
              <w:t>Имеются мелкие нарушения – 7</w:t>
            </w:r>
          </w:p>
          <w:p w:rsidR="000C3E57" w:rsidRPr="003362D3" w:rsidRDefault="000C3E57" w:rsidP="00B8292A">
            <w:pPr>
              <w:rPr>
                <w:sz w:val="16"/>
                <w:szCs w:val="16"/>
              </w:rPr>
            </w:pPr>
            <w:r w:rsidRPr="003362D3">
              <w:rPr>
                <w:sz w:val="16"/>
                <w:szCs w:val="16"/>
              </w:rPr>
              <w:t>Имеются крупные нарушения – 5</w:t>
            </w:r>
          </w:p>
          <w:p w:rsidR="000C3E57" w:rsidRPr="003362D3" w:rsidRDefault="000C3E57" w:rsidP="00B8292A">
            <w:pPr>
              <w:rPr>
                <w:sz w:val="16"/>
                <w:szCs w:val="16"/>
              </w:rPr>
            </w:pPr>
            <w:r w:rsidRPr="003362D3">
              <w:rPr>
                <w:sz w:val="16"/>
                <w:szCs w:val="16"/>
              </w:rPr>
              <w:t>Не соответствует – 0</w:t>
            </w:r>
          </w:p>
          <w:p w:rsidR="000C3E57" w:rsidRPr="00AE5588" w:rsidRDefault="000C3E57" w:rsidP="00B8292A">
            <w:pPr>
              <w:rPr>
                <w:sz w:val="16"/>
                <w:szCs w:val="16"/>
              </w:rPr>
            </w:pPr>
            <w:r w:rsidRPr="003362D3">
              <w:rPr>
                <w:sz w:val="16"/>
                <w:szCs w:val="16"/>
              </w:rPr>
              <w:t>Не применимо</w:t>
            </w:r>
          </w:p>
        </w:tc>
        <w:tc>
          <w:tcPr>
            <w:tcW w:w="787" w:type="dxa"/>
            <w:vAlign w:val="center"/>
          </w:tcPr>
          <w:p w:rsidR="000C3E57" w:rsidRPr="00D55E96" w:rsidRDefault="000C3E57" w:rsidP="00D55E96">
            <w:pPr>
              <w:jc w:val="center"/>
              <w:rPr>
                <w:b/>
                <w:sz w:val="20"/>
                <w:szCs w:val="20"/>
              </w:rPr>
            </w:pPr>
            <w:r>
              <w:rPr>
                <w:b/>
                <w:sz w:val="20"/>
                <w:szCs w:val="20"/>
              </w:rPr>
              <w:t>10</w:t>
            </w:r>
          </w:p>
        </w:tc>
        <w:tc>
          <w:tcPr>
            <w:tcW w:w="840" w:type="dxa"/>
          </w:tcPr>
          <w:p w:rsidR="000C3E57" w:rsidRPr="00290262" w:rsidRDefault="000C3E57" w:rsidP="00515EBA">
            <w:pPr>
              <w:rPr>
                <w:sz w:val="20"/>
                <w:szCs w:val="20"/>
              </w:rPr>
            </w:pPr>
          </w:p>
        </w:tc>
        <w:tc>
          <w:tcPr>
            <w:tcW w:w="1843" w:type="dxa"/>
            <w:gridSpan w:val="2"/>
          </w:tcPr>
          <w:p w:rsidR="000C3E57" w:rsidRPr="00290262" w:rsidRDefault="000C3E57" w:rsidP="00515EBA">
            <w:pPr>
              <w:rPr>
                <w:sz w:val="20"/>
                <w:szCs w:val="20"/>
              </w:rPr>
            </w:pPr>
          </w:p>
        </w:tc>
      </w:tr>
      <w:tr w:rsidR="000C3E57" w:rsidRPr="00290262" w:rsidTr="000C3E57">
        <w:trPr>
          <w:trHeight w:val="1094"/>
        </w:trPr>
        <w:tc>
          <w:tcPr>
            <w:tcW w:w="1292" w:type="dxa"/>
            <w:vMerge/>
          </w:tcPr>
          <w:p w:rsidR="000C3E57" w:rsidRPr="0027207F" w:rsidRDefault="000C3E57" w:rsidP="00515EBA">
            <w:pPr>
              <w:jc w:val="center"/>
            </w:pPr>
          </w:p>
        </w:tc>
        <w:tc>
          <w:tcPr>
            <w:tcW w:w="693" w:type="dxa"/>
            <w:vAlign w:val="center"/>
          </w:tcPr>
          <w:p w:rsidR="000C3E57" w:rsidRPr="009910F3" w:rsidRDefault="000C3E57" w:rsidP="009910F3">
            <w:pPr>
              <w:jc w:val="center"/>
              <w:rPr>
                <w:b/>
                <w:sz w:val="20"/>
                <w:szCs w:val="20"/>
              </w:rPr>
            </w:pPr>
            <w:r>
              <w:rPr>
                <w:b/>
                <w:sz w:val="20"/>
                <w:szCs w:val="20"/>
              </w:rPr>
              <w:t>3.6.</w:t>
            </w:r>
          </w:p>
        </w:tc>
        <w:tc>
          <w:tcPr>
            <w:tcW w:w="4160" w:type="dxa"/>
            <w:vAlign w:val="center"/>
          </w:tcPr>
          <w:p w:rsidR="000C3E57" w:rsidRDefault="000C3E57" w:rsidP="000C3E57">
            <w:pPr>
              <w:rPr>
                <w:sz w:val="16"/>
                <w:szCs w:val="16"/>
              </w:rPr>
            </w:pPr>
            <w:r w:rsidRPr="00C415FC">
              <w:rPr>
                <w:sz w:val="16"/>
                <w:szCs w:val="16"/>
              </w:rPr>
              <w:t xml:space="preserve">Периодичность работ по очистке светильников и проверке технического состояния осветительных установок  (наличие и целость стекол, решеток и сеток, исправность уплотнений светильников специального назначения и т.п.) должна быть установлена </w:t>
            </w:r>
            <w:bookmarkStart w:id="0" w:name="_GoBack"/>
            <w:bookmarkEnd w:id="0"/>
            <w:r w:rsidRPr="00C415FC">
              <w:rPr>
                <w:sz w:val="16"/>
                <w:szCs w:val="16"/>
              </w:rPr>
              <w:t>ответственным за электрохозяйство.</w:t>
            </w:r>
          </w:p>
          <w:p w:rsidR="000C3E57" w:rsidRPr="009910F3" w:rsidRDefault="000C3E57" w:rsidP="000C3E57">
            <w:pPr>
              <w:rPr>
                <w:sz w:val="16"/>
                <w:szCs w:val="16"/>
              </w:rPr>
            </w:pPr>
          </w:p>
        </w:tc>
        <w:tc>
          <w:tcPr>
            <w:tcW w:w="3449" w:type="dxa"/>
            <w:vAlign w:val="center"/>
          </w:tcPr>
          <w:p w:rsidR="000C3E57" w:rsidRDefault="000C3E57" w:rsidP="000C3E57">
            <w:pPr>
              <w:rPr>
                <w:sz w:val="16"/>
                <w:szCs w:val="16"/>
              </w:rPr>
            </w:pPr>
            <w:r w:rsidRPr="00C415FC">
              <w:rPr>
                <w:sz w:val="16"/>
                <w:szCs w:val="16"/>
              </w:rPr>
              <w:t>ПТЭЭП п. 2.12.12</w:t>
            </w:r>
          </w:p>
          <w:p w:rsidR="000C3E57" w:rsidRPr="009910F3" w:rsidRDefault="000C3E57" w:rsidP="000C3E57">
            <w:pPr>
              <w:rPr>
                <w:sz w:val="16"/>
                <w:szCs w:val="16"/>
              </w:rPr>
            </w:pPr>
            <w:r w:rsidRPr="00C415FC">
              <w:rPr>
                <w:sz w:val="16"/>
                <w:szCs w:val="16"/>
              </w:rPr>
              <w:t>текст п.53</w:t>
            </w:r>
          </w:p>
        </w:tc>
        <w:tc>
          <w:tcPr>
            <w:tcW w:w="3238" w:type="dxa"/>
            <w:vAlign w:val="center"/>
          </w:tcPr>
          <w:p w:rsidR="000C3E57" w:rsidRPr="003362D3" w:rsidRDefault="000C3E57" w:rsidP="00B8292A">
            <w:pPr>
              <w:rPr>
                <w:sz w:val="16"/>
                <w:szCs w:val="16"/>
              </w:rPr>
            </w:pPr>
            <w:r w:rsidRPr="003362D3">
              <w:rPr>
                <w:sz w:val="16"/>
                <w:szCs w:val="16"/>
              </w:rPr>
              <w:t>Соответствует полностью – 10</w:t>
            </w:r>
          </w:p>
          <w:p w:rsidR="000C3E57" w:rsidRPr="003362D3" w:rsidRDefault="000C3E57" w:rsidP="00B8292A">
            <w:pPr>
              <w:rPr>
                <w:sz w:val="16"/>
                <w:szCs w:val="16"/>
              </w:rPr>
            </w:pPr>
            <w:r w:rsidRPr="003362D3">
              <w:rPr>
                <w:sz w:val="16"/>
                <w:szCs w:val="16"/>
              </w:rPr>
              <w:t>Имеются мелкие нарушения – 7</w:t>
            </w:r>
          </w:p>
          <w:p w:rsidR="000C3E57" w:rsidRPr="003362D3" w:rsidRDefault="000C3E57" w:rsidP="00B8292A">
            <w:pPr>
              <w:rPr>
                <w:sz w:val="16"/>
                <w:szCs w:val="16"/>
              </w:rPr>
            </w:pPr>
            <w:r w:rsidRPr="003362D3">
              <w:rPr>
                <w:sz w:val="16"/>
                <w:szCs w:val="16"/>
              </w:rPr>
              <w:t>Имеются крупные нарушения – 5</w:t>
            </w:r>
          </w:p>
          <w:p w:rsidR="000C3E57" w:rsidRPr="003362D3" w:rsidRDefault="000C3E57" w:rsidP="00B8292A">
            <w:pPr>
              <w:rPr>
                <w:sz w:val="16"/>
                <w:szCs w:val="16"/>
              </w:rPr>
            </w:pPr>
            <w:r w:rsidRPr="003362D3">
              <w:rPr>
                <w:sz w:val="16"/>
                <w:szCs w:val="16"/>
              </w:rPr>
              <w:t>Не соответствует – 0</w:t>
            </w:r>
          </w:p>
          <w:p w:rsidR="000C3E57" w:rsidRPr="00AE5588" w:rsidRDefault="000C3E57" w:rsidP="00B8292A">
            <w:pPr>
              <w:rPr>
                <w:sz w:val="16"/>
                <w:szCs w:val="16"/>
              </w:rPr>
            </w:pPr>
            <w:r w:rsidRPr="003362D3">
              <w:rPr>
                <w:sz w:val="16"/>
                <w:szCs w:val="16"/>
              </w:rPr>
              <w:t>Не применимо</w:t>
            </w:r>
          </w:p>
        </w:tc>
        <w:tc>
          <w:tcPr>
            <w:tcW w:w="787" w:type="dxa"/>
            <w:vAlign w:val="center"/>
          </w:tcPr>
          <w:p w:rsidR="000C3E57" w:rsidRPr="00515EBA" w:rsidRDefault="000C3E57" w:rsidP="00515EBA">
            <w:pPr>
              <w:jc w:val="center"/>
              <w:rPr>
                <w:b/>
                <w:sz w:val="20"/>
                <w:szCs w:val="20"/>
              </w:rPr>
            </w:pPr>
            <w:r>
              <w:rPr>
                <w:b/>
                <w:sz w:val="20"/>
                <w:szCs w:val="20"/>
              </w:rPr>
              <w:t>10</w:t>
            </w:r>
          </w:p>
        </w:tc>
        <w:tc>
          <w:tcPr>
            <w:tcW w:w="840" w:type="dxa"/>
          </w:tcPr>
          <w:p w:rsidR="000C3E57" w:rsidRPr="00290262" w:rsidRDefault="000C3E57" w:rsidP="00515EBA">
            <w:pPr>
              <w:rPr>
                <w:sz w:val="20"/>
                <w:szCs w:val="20"/>
              </w:rPr>
            </w:pPr>
          </w:p>
        </w:tc>
        <w:tc>
          <w:tcPr>
            <w:tcW w:w="1843" w:type="dxa"/>
            <w:gridSpan w:val="2"/>
          </w:tcPr>
          <w:p w:rsidR="000C3E57" w:rsidRPr="00290262" w:rsidRDefault="000C3E57" w:rsidP="00515EBA">
            <w:pPr>
              <w:rPr>
                <w:sz w:val="20"/>
                <w:szCs w:val="20"/>
              </w:rPr>
            </w:pPr>
          </w:p>
        </w:tc>
      </w:tr>
      <w:tr w:rsidR="000C3E57" w:rsidRPr="00290262" w:rsidTr="007E6499">
        <w:tc>
          <w:tcPr>
            <w:tcW w:w="1292" w:type="dxa"/>
          </w:tcPr>
          <w:p w:rsidR="000C3E57" w:rsidRPr="0065622F" w:rsidRDefault="000C3E57" w:rsidP="0065622F">
            <w:pPr>
              <w:rPr>
                <w:sz w:val="16"/>
                <w:szCs w:val="16"/>
              </w:rPr>
            </w:pPr>
          </w:p>
        </w:tc>
        <w:tc>
          <w:tcPr>
            <w:tcW w:w="693" w:type="dxa"/>
          </w:tcPr>
          <w:p w:rsidR="000C3E57" w:rsidRPr="0065622F" w:rsidRDefault="000C3E57" w:rsidP="0065622F">
            <w:pPr>
              <w:rPr>
                <w:sz w:val="16"/>
                <w:szCs w:val="16"/>
              </w:rPr>
            </w:pPr>
          </w:p>
        </w:tc>
        <w:tc>
          <w:tcPr>
            <w:tcW w:w="4160" w:type="dxa"/>
          </w:tcPr>
          <w:p w:rsidR="000C3E57" w:rsidRPr="0065622F" w:rsidRDefault="000C3E57" w:rsidP="0065622F">
            <w:pPr>
              <w:rPr>
                <w:sz w:val="16"/>
                <w:szCs w:val="16"/>
              </w:rPr>
            </w:pPr>
          </w:p>
        </w:tc>
        <w:tc>
          <w:tcPr>
            <w:tcW w:w="3449" w:type="dxa"/>
          </w:tcPr>
          <w:p w:rsidR="000C3E57" w:rsidRPr="0065622F" w:rsidRDefault="000C3E57" w:rsidP="0065622F">
            <w:pPr>
              <w:rPr>
                <w:sz w:val="16"/>
                <w:szCs w:val="16"/>
              </w:rPr>
            </w:pPr>
          </w:p>
        </w:tc>
        <w:tc>
          <w:tcPr>
            <w:tcW w:w="3238" w:type="dxa"/>
          </w:tcPr>
          <w:p w:rsidR="000C3E57" w:rsidRPr="0065622F" w:rsidRDefault="000C3E57" w:rsidP="0065622F">
            <w:pPr>
              <w:rPr>
                <w:sz w:val="16"/>
                <w:szCs w:val="16"/>
              </w:rPr>
            </w:pPr>
          </w:p>
        </w:tc>
        <w:tc>
          <w:tcPr>
            <w:tcW w:w="787" w:type="dxa"/>
            <w:vAlign w:val="center"/>
          </w:tcPr>
          <w:p w:rsidR="000C3E57" w:rsidRPr="0065622F" w:rsidRDefault="000C3E57" w:rsidP="0065622F">
            <w:pPr>
              <w:jc w:val="center"/>
              <w:rPr>
                <w:b/>
                <w:sz w:val="20"/>
                <w:szCs w:val="20"/>
              </w:rPr>
            </w:pPr>
            <w:r>
              <w:rPr>
                <w:b/>
                <w:sz w:val="20"/>
                <w:szCs w:val="20"/>
              </w:rPr>
              <w:t>60</w:t>
            </w:r>
          </w:p>
        </w:tc>
        <w:tc>
          <w:tcPr>
            <w:tcW w:w="840" w:type="dxa"/>
          </w:tcPr>
          <w:p w:rsidR="000C3E57" w:rsidRPr="00290262" w:rsidRDefault="000C3E57" w:rsidP="00666231">
            <w:pPr>
              <w:jc w:val="right"/>
              <w:rPr>
                <w:sz w:val="20"/>
                <w:szCs w:val="20"/>
              </w:rPr>
            </w:pPr>
            <w:r>
              <w:rPr>
                <w:sz w:val="20"/>
                <w:szCs w:val="20"/>
              </w:rPr>
              <w:t>%</w:t>
            </w:r>
          </w:p>
        </w:tc>
        <w:tc>
          <w:tcPr>
            <w:tcW w:w="1843" w:type="dxa"/>
            <w:gridSpan w:val="2"/>
          </w:tcPr>
          <w:p w:rsidR="000C3E57" w:rsidRPr="00290262" w:rsidRDefault="000C3E57" w:rsidP="00602C4A">
            <w:pPr>
              <w:rPr>
                <w:sz w:val="20"/>
                <w:szCs w:val="20"/>
              </w:rPr>
            </w:pPr>
          </w:p>
        </w:tc>
      </w:tr>
      <w:tr w:rsidR="000C3E57" w:rsidRPr="00290262" w:rsidTr="000C3E57">
        <w:tc>
          <w:tcPr>
            <w:tcW w:w="1292" w:type="dxa"/>
            <w:vMerge w:val="restart"/>
          </w:tcPr>
          <w:p w:rsidR="000C3E57" w:rsidRDefault="000C3E57" w:rsidP="00C415FC">
            <w:pPr>
              <w:ind w:right="-92"/>
              <w:rPr>
                <w:b/>
                <w:sz w:val="16"/>
                <w:szCs w:val="16"/>
              </w:rPr>
            </w:pPr>
            <w:r>
              <w:rPr>
                <w:b/>
                <w:sz w:val="16"/>
                <w:szCs w:val="16"/>
              </w:rPr>
              <w:t>4. Переноные и передвижные электроприемники.</w:t>
            </w:r>
          </w:p>
          <w:p w:rsidR="000C3E57" w:rsidRDefault="000C3E57" w:rsidP="00666231">
            <w:pPr>
              <w:rPr>
                <w:b/>
                <w:sz w:val="16"/>
                <w:szCs w:val="16"/>
              </w:rPr>
            </w:pPr>
          </w:p>
          <w:p w:rsidR="000C3E57" w:rsidRDefault="000C3E57" w:rsidP="00666231">
            <w:pPr>
              <w:rPr>
                <w:b/>
                <w:sz w:val="16"/>
                <w:szCs w:val="16"/>
              </w:rPr>
            </w:pPr>
          </w:p>
          <w:p w:rsidR="000C3E57" w:rsidRDefault="000C3E57" w:rsidP="00666231">
            <w:pPr>
              <w:rPr>
                <w:b/>
                <w:sz w:val="16"/>
                <w:szCs w:val="16"/>
              </w:rPr>
            </w:pPr>
          </w:p>
          <w:p w:rsidR="000C3E57" w:rsidRDefault="000C3E57" w:rsidP="00666231">
            <w:pPr>
              <w:rPr>
                <w:b/>
                <w:sz w:val="16"/>
                <w:szCs w:val="16"/>
              </w:rPr>
            </w:pPr>
          </w:p>
          <w:p w:rsidR="000C3E57" w:rsidRDefault="000C3E57" w:rsidP="00666231">
            <w:pPr>
              <w:rPr>
                <w:b/>
                <w:sz w:val="16"/>
                <w:szCs w:val="16"/>
              </w:rPr>
            </w:pPr>
          </w:p>
          <w:p w:rsidR="000C3E57" w:rsidRDefault="000C3E57" w:rsidP="00666231">
            <w:pPr>
              <w:rPr>
                <w:b/>
                <w:sz w:val="16"/>
                <w:szCs w:val="16"/>
              </w:rPr>
            </w:pPr>
          </w:p>
          <w:p w:rsidR="000C3E57" w:rsidRDefault="000C3E57" w:rsidP="00666231">
            <w:pPr>
              <w:rPr>
                <w:b/>
                <w:sz w:val="16"/>
                <w:szCs w:val="16"/>
              </w:rPr>
            </w:pPr>
          </w:p>
          <w:p w:rsidR="000C3E57" w:rsidRDefault="000C3E57" w:rsidP="00666231">
            <w:pPr>
              <w:rPr>
                <w:b/>
                <w:sz w:val="16"/>
                <w:szCs w:val="16"/>
              </w:rPr>
            </w:pPr>
          </w:p>
          <w:p w:rsidR="000C3E57" w:rsidRDefault="000C3E57" w:rsidP="00666231">
            <w:pPr>
              <w:rPr>
                <w:b/>
                <w:sz w:val="16"/>
                <w:szCs w:val="16"/>
              </w:rPr>
            </w:pPr>
          </w:p>
          <w:p w:rsidR="000C3E57" w:rsidRDefault="000C3E57" w:rsidP="00666231">
            <w:pPr>
              <w:rPr>
                <w:b/>
                <w:sz w:val="16"/>
                <w:szCs w:val="16"/>
              </w:rPr>
            </w:pPr>
          </w:p>
          <w:p w:rsidR="000C3E57" w:rsidRDefault="000C3E57" w:rsidP="00666231">
            <w:pPr>
              <w:rPr>
                <w:b/>
                <w:sz w:val="16"/>
                <w:szCs w:val="16"/>
              </w:rPr>
            </w:pPr>
          </w:p>
          <w:p w:rsidR="000C3E57" w:rsidRDefault="000C3E57" w:rsidP="00666231">
            <w:pPr>
              <w:rPr>
                <w:b/>
                <w:sz w:val="16"/>
                <w:szCs w:val="16"/>
              </w:rPr>
            </w:pPr>
          </w:p>
          <w:p w:rsidR="000C3E57" w:rsidRDefault="000C3E57" w:rsidP="00666231">
            <w:pPr>
              <w:rPr>
                <w:b/>
                <w:sz w:val="16"/>
                <w:szCs w:val="16"/>
              </w:rPr>
            </w:pPr>
          </w:p>
          <w:p w:rsidR="000C3E57" w:rsidRDefault="000C3E57" w:rsidP="00666231">
            <w:pPr>
              <w:rPr>
                <w:b/>
                <w:sz w:val="16"/>
                <w:szCs w:val="16"/>
              </w:rPr>
            </w:pPr>
          </w:p>
          <w:p w:rsidR="000C3E57" w:rsidRDefault="000C3E57" w:rsidP="00666231">
            <w:pPr>
              <w:rPr>
                <w:b/>
                <w:sz w:val="16"/>
                <w:szCs w:val="16"/>
              </w:rPr>
            </w:pPr>
          </w:p>
          <w:p w:rsidR="000C3E57" w:rsidRDefault="000C3E57" w:rsidP="00666231">
            <w:pPr>
              <w:rPr>
                <w:b/>
                <w:sz w:val="16"/>
                <w:szCs w:val="16"/>
              </w:rPr>
            </w:pPr>
          </w:p>
          <w:p w:rsidR="000C3E57" w:rsidRDefault="000C3E57" w:rsidP="00666231">
            <w:pPr>
              <w:rPr>
                <w:b/>
                <w:sz w:val="16"/>
                <w:szCs w:val="16"/>
              </w:rPr>
            </w:pPr>
          </w:p>
          <w:p w:rsidR="000C3E57" w:rsidRDefault="000C3E57" w:rsidP="00666231">
            <w:pPr>
              <w:rPr>
                <w:b/>
                <w:sz w:val="16"/>
                <w:szCs w:val="16"/>
              </w:rPr>
            </w:pPr>
          </w:p>
          <w:p w:rsidR="000C3E57" w:rsidRDefault="000C3E57" w:rsidP="00666231">
            <w:pPr>
              <w:rPr>
                <w:b/>
                <w:sz w:val="16"/>
                <w:szCs w:val="16"/>
              </w:rPr>
            </w:pPr>
          </w:p>
          <w:p w:rsidR="000C3E57" w:rsidRPr="00666231" w:rsidRDefault="000C3E57" w:rsidP="00666231">
            <w:pPr>
              <w:rPr>
                <w:b/>
                <w:sz w:val="16"/>
                <w:szCs w:val="16"/>
              </w:rPr>
            </w:pPr>
          </w:p>
        </w:tc>
        <w:tc>
          <w:tcPr>
            <w:tcW w:w="693" w:type="dxa"/>
            <w:vAlign w:val="center"/>
          </w:tcPr>
          <w:p w:rsidR="000C3E57" w:rsidRPr="0065622F" w:rsidRDefault="000C3E57" w:rsidP="000C3E57">
            <w:pPr>
              <w:rPr>
                <w:b/>
                <w:sz w:val="20"/>
                <w:szCs w:val="20"/>
              </w:rPr>
            </w:pPr>
            <w:r>
              <w:rPr>
                <w:b/>
                <w:sz w:val="20"/>
                <w:szCs w:val="20"/>
              </w:rPr>
              <w:lastRenderedPageBreak/>
              <w:t>4.1.</w:t>
            </w:r>
          </w:p>
        </w:tc>
        <w:tc>
          <w:tcPr>
            <w:tcW w:w="4160" w:type="dxa"/>
            <w:vAlign w:val="center"/>
          </w:tcPr>
          <w:p w:rsidR="000C3E57" w:rsidRDefault="000C3E57" w:rsidP="000C3E57">
            <w:pPr>
              <w:rPr>
                <w:sz w:val="16"/>
                <w:szCs w:val="16"/>
              </w:rPr>
            </w:pPr>
            <w:r w:rsidRPr="00C415FC">
              <w:rPr>
                <w:sz w:val="16"/>
                <w:szCs w:val="16"/>
              </w:rPr>
              <w:t>3.5.8. Подключение (отключение)  переносных и передвижных электроприемников при помощи втычных соединителей или штепсельных соединений, разрешается выполнять персоналу, допущенному к работе с ними.                                                                  </w:t>
            </w:r>
          </w:p>
          <w:p w:rsidR="000C3E57" w:rsidRDefault="000C3E57" w:rsidP="000C3E57">
            <w:pPr>
              <w:rPr>
                <w:sz w:val="16"/>
                <w:szCs w:val="16"/>
              </w:rPr>
            </w:pPr>
            <w:r w:rsidRPr="00C415FC">
              <w:rPr>
                <w:sz w:val="16"/>
                <w:szCs w:val="16"/>
              </w:rPr>
              <w:t>3.5.9. Присоединение переносных, передвижных электроприемников, к электрической сети с помощью разборных контактных соединений и отсоединение его от сети должен выполнять электротехнический персонал, имеющий группу III.</w:t>
            </w:r>
          </w:p>
          <w:p w:rsidR="000C3E57" w:rsidRPr="0065622F" w:rsidRDefault="000C3E57" w:rsidP="000C3E57">
            <w:pPr>
              <w:rPr>
                <w:sz w:val="16"/>
                <w:szCs w:val="16"/>
              </w:rPr>
            </w:pPr>
          </w:p>
        </w:tc>
        <w:tc>
          <w:tcPr>
            <w:tcW w:w="3449" w:type="dxa"/>
            <w:vAlign w:val="center"/>
          </w:tcPr>
          <w:p w:rsidR="000C3E57" w:rsidRDefault="000C3E57" w:rsidP="000C3E57">
            <w:pPr>
              <w:rPr>
                <w:sz w:val="16"/>
                <w:szCs w:val="16"/>
              </w:rPr>
            </w:pPr>
            <w:r>
              <w:rPr>
                <w:sz w:val="16"/>
                <w:szCs w:val="16"/>
              </w:rPr>
              <w:t>ПТЭЭП</w:t>
            </w:r>
            <w:r w:rsidRPr="00C415FC">
              <w:rPr>
                <w:sz w:val="16"/>
                <w:szCs w:val="16"/>
              </w:rPr>
              <w:t xml:space="preserve"> п. 3.5.8; п. 3.5.9</w:t>
            </w:r>
          </w:p>
          <w:p w:rsidR="000C3E57" w:rsidRPr="0065622F" w:rsidRDefault="000C3E57" w:rsidP="000C3E57">
            <w:pPr>
              <w:rPr>
                <w:sz w:val="16"/>
                <w:szCs w:val="16"/>
              </w:rPr>
            </w:pPr>
            <w:r w:rsidRPr="00EC6969">
              <w:rPr>
                <w:sz w:val="16"/>
                <w:szCs w:val="16"/>
              </w:rPr>
              <w:t>текст п.54</w:t>
            </w:r>
          </w:p>
        </w:tc>
        <w:tc>
          <w:tcPr>
            <w:tcW w:w="3238" w:type="dxa"/>
            <w:vAlign w:val="center"/>
          </w:tcPr>
          <w:p w:rsidR="000C3E57" w:rsidRPr="00666231" w:rsidRDefault="000C3E57" w:rsidP="000C3E57">
            <w:pPr>
              <w:rPr>
                <w:sz w:val="16"/>
                <w:szCs w:val="16"/>
              </w:rPr>
            </w:pPr>
            <w:r>
              <w:rPr>
                <w:sz w:val="16"/>
                <w:szCs w:val="16"/>
              </w:rPr>
              <w:t>Выполняется в полном объеме – 10</w:t>
            </w:r>
          </w:p>
          <w:p w:rsidR="000C3E57" w:rsidRPr="00666231" w:rsidRDefault="000C3E57" w:rsidP="000C3E57">
            <w:pPr>
              <w:rPr>
                <w:sz w:val="16"/>
                <w:szCs w:val="16"/>
              </w:rPr>
            </w:pPr>
            <w:r w:rsidRPr="00666231">
              <w:rPr>
                <w:sz w:val="16"/>
                <w:szCs w:val="16"/>
              </w:rPr>
              <w:t xml:space="preserve">С небольшими нарушениями – </w:t>
            </w:r>
            <w:r>
              <w:rPr>
                <w:sz w:val="16"/>
                <w:szCs w:val="16"/>
              </w:rPr>
              <w:t>5</w:t>
            </w:r>
          </w:p>
          <w:p w:rsidR="000C3E57" w:rsidRPr="00666231" w:rsidRDefault="000C3E57" w:rsidP="000C3E57">
            <w:pPr>
              <w:rPr>
                <w:sz w:val="16"/>
                <w:szCs w:val="16"/>
              </w:rPr>
            </w:pPr>
            <w:r>
              <w:rPr>
                <w:sz w:val="16"/>
                <w:szCs w:val="16"/>
              </w:rPr>
              <w:t>Со значительными нарушениями – 2</w:t>
            </w:r>
          </w:p>
          <w:p w:rsidR="000C3E57" w:rsidRPr="00666231" w:rsidRDefault="000C3E57" w:rsidP="000C3E57">
            <w:pPr>
              <w:rPr>
                <w:sz w:val="16"/>
                <w:szCs w:val="16"/>
              </w:rPr>
            </w:pPr>
            <w:r w:rsidRPr="00666231">
              <w:rPr>
                <w:sz w:val="16"/>
                <w:szCs w:val="16"/>
              </w:rPr>
              <w:t>Не выполняется – 0</w:t>
            </w:r>
          </w:p>
          <w:p w:rsidR="000C3E57" w:rsidRPr="0065622F" w:rsidRDefault="000C3E57" w:rsidP="000C3E57">
            <w:pPr>
              <w:rPr>
                <w:sz w:val="16"/>
                <w:szCs w:val="16"/>
              </w:rPr>
            </w:pPr>
            <w:r w:rsidRPr="00666231">
              <w:rPr>
                <w:sz w:val="16"/>
                <w:szCs w:val="16"/>
              </w:rPr>
              <w:t>Не применимо</w:t>
            </w:r>
          </w:p>
        </w:tc>
        <w:tc>
          <w:tcPr>
            <w:tcW w:w="787" w:type="dxa"/>
            <w:vAlign w:val="center"/>
          </w:tcPr>
          <w:p w:rsidR="000C3E57" w:rsidRPr="00515EBA" w:rsidRDefault="000C3E57" w:rsidP="00B8292A">
            <w:pPr>
              <w:jc w:val="center"/>
              <w:rPr>
                <w:b/>
                <w:sz w:val="20"/>
                <w:szCs w:val="20"/>
              </w:rPr>
            </w:pPr>
            <w:r>
              <w:rPr>
                <w:b/>
                <w:sz w:val="20"/>
                <w:szCs w:val="20"/>
              </w:rPr>
              <w:t>10</w:t>
            </w:r>
          </w:p>
        </w:tc>
        <w:tc>
          <w:tcPr>
            <w:tcW w:w="840" w:type="dxa"/>
          </w:tcPr>
          <w:p w:rsidR="000C3E57" w:rsidRPr="00290262" w:rsidRDefault="000C3E57" w:rsidP="00602C4A">
            <w:pPr>
              <w:rPr>
                <w:sz w:val="20"/>
                <w:szCs w:val="20"/>
              </w:rPr>
            </w:pPr>
          </w:p>
        </w:tc>
        <w:tc>
          <w:tcPr>
            <w:tcW w:w="1843" w:type="dxa"/>
            <w:gridSpan w:val="2"/>
          </w:tcPr>
          <w:p w:rsidR="000C3E57" w:rsidRPr="00290262" w:rsidRDefault="000C3E57" w:rsidP="00602C4A">
            <w:pPr>
              <w:rPr>
                <w:sz w:val="20"/>
                <w:szCs w:val="20"/>
              </w:rPr>
            </w:pPr>
          </w:p>
        </w:tc>
      </w:tr>
      <w:tr w:rsidR="000C3E57" w:rsidRPr="00290262" w:rsidTr="000C3E57">
        <w:tc>
          <w:tcPr>
            <w:tcW w:w="1292" w:type="dxa"/>
            <w:vMerge/>
          </w:tcPr>
          <w:p w:rsidR="000C3E57" w:rsidRDefault="000C3E57" w:rsidP="00C415FC">
            <w:pPr>
              <w:ind w:right="-92"/>
              <w:rPr>
                <w:b/>
                <w:sz w:val="16"/>
                <w:szCs w:val="16"/>
              </w:rPr>
            </w:pPr>
          </w:p>
        </w:tc>
        <w:tc>
          <w:tcPr>
            <w:tcW w:w="693" w:type="dxa"/>
            <w:vAlign w:val="center"/>
          </w:tcPr>
          <w:p w:rsidR="000C3E57" w:rsidRDefault="000C3E57" w:rsidP="000C3E57">
            <w:pPr>
              <w:rPr>
                <w:b/>
                <w:sz w:val="20"/>
                <w:szCs w:val="20"/>
              </w:rPr>
            </w:pPr>
            <w:r>
              <w:rPr>
                <w:b/>
                <w:sz w:val="20"/>
                <w:szCs w:val="20"/>
              </w:rPr>
              <w:t>4.2.</w:t>
            </w:r>
          </w:p>
        </w:tc>
        <w:tc>
          <w:tcPr>
            <w:tcW w:w="4160" w:type="dxa"/>
            <w:vAlign w:val="center"/>
          </w:tcPr>
          <w:p w:rsidR="000C3E57" w:rsidRPr="00C415FC" w:rsidRDefault="000C3E57" w:rsidP="000C3E57">
            <w:pPr>
              <w:rPr>
                <w:sz w:val="16"/>
                <w:szCs w:val="16"/>
              </w:rPr>
            </w:pPr>
            <w:r w:rsidRPr="00EC6969">
              <w:rPr>
                <w:sz w:val="16"/>
                <w:szCs w:val="16"/>
              </w:rPr>
              <w:t>3.5.15. Не разрешается эксплуатировать переносные и передвижные электроприемники класса 0 в особо неблагоприятных условиях, особо опасных помещениях и в помещениях с повышенной опасностью.</w:t>
            </w:r>
          </w:p>
        </w:tc>
        <w:tc>
          <w:tcPr>
            <w:tcW w:w="3449" w:type="dxa"/>
            <w:vAlign w:val="center"/>
          </w:tcPr>
          <w:p w:rsidR="000C3E57" w:rsidRDefault="000C3E57" w:rsidP="000C3E57">
            <w:pPr>
              <w:rPr>
                <w:sz w:val="16"/>
                <w:szCs w:val="16"/>
              </w:rPr>
            </w:pPr>
            <w:r w:rsidRPr="00EC6969">
              <w:rPr>
                <w:sz w:val="16"/>
                <w:szCs w:val="16"/>
              </w:rPr>
              <w:t>ПТЭЭП п. 3.5.15</w:t>
            </w:r>
          </w:p>
          <w:p w:rsidR="000C3E57" w:rsidRDefault="000C3E57" w:rsidP="000C3E57">
            <w:pPr>
              <w:rPr>
                <w:sz w:val="16"/>
                <w:szCs w:val="16"/>
              </w:rPr>
            </w:pPr>
            <w:r w:rsidRPr="00EC6969">
              <w:rPr>
                <w:sz w:val="16"/>
                <w:szCs w:val="16"/>
              </w:rPr>
              <w:t>текст п.57</w:t>
            </w:r>
          </w:p>
        </w:tc>
        <w:tc>
          <w:tcPr>
            <w:tcW w:w="3238" w:type="dxa"/>
            <w:vAlign w:val="center"/>
          </w:tcPr>
          <w:p w:rsidR="000C3E57" w:rsidRPr="00666231" w:rsidRDefault="000C3E57" w:rsidP="000C3E57">
            <w:pPr>
              <w:rPr>
                <w:sz w:val="16"/>
                <w:szCs w:val="16"/>
              </w:rPr>
            </w:pPr>
            <w:r>
              <w:rPr>
                <w:sz w:val="16"/>
                <w:szCs w:val="16"/>
              </w:rPr>
              <w:t>Выполняется в полном объеме – 10</w:t>
            </w:r>
          </w:p>
          <w:p w:rsidR="000C3E57" w:rsidRPr="00666231" w:rsidRDefault="000C3E57" w:rsidP="000C3E57">
            <w:pPr>
              <w:rPr>
                <w:sz w:val="16"/>
                <w:szCs w:val="16"/>
              </w:rPr>
            </w:pPr>
            <w:r w:rsidRPr="00666231">
              <w:rPr>
                <w:sz w:val="16"/>
                <w:szCs w:val="16"/>
              </w:rPr>
              <w:t xml:space="preserve">С небольшими нарушениями – </w:t>
            </w:r>
            <w:r>
              <w:rPr>
                <w:sz w:val="16"/>
                <w:szCs w:val="16"/>
              </w:rPr>
              <w:t>5</w:t>
            </w:r>
          </w:p>
          <w:p w:rsidR="000C3E57" w:rsidRPr="00666231" w:rsidRDefault="000C3E57" w:rsidP="000C3E57">
            <w:pPr>
              <w:rPr>
                <w:sz w:val="16"/>
                <w:szCs w:val="16"/>
              </w:rPr>
            </w:pPr>
            <w:r>
              <w:rPr>
                <w:sz w:val="16"/>
                <w:szCs w:val="16"/>
              </w:rPr>
              <w:t>Со значительными нарушениями – 2</w:t>
            </w:r>
          </w:p>
          <w:p w:rsidR="000C3E57" w:rsidRPr="00666231" w:rsidRDefault="000C3E57" w:rsidP="000C3E57">
            <w:pPr>
              <w:rPr>
                <w:sz w:val="16"/>
                <w:szCs w:val="16"/>
              </w:rPr>
            </w:pPr>
            <w:r w:rsidRPr="00666231">
              <w:rPr>
                <w:sz w:val="16"/>
                <w:szCs w:val="16"/>
              </w:rPr>
              <w:t>Не выполняется – 0</w:t>
            </w:r>
          </w:p>
          <w:p w:rsidR="000C3E57" w:rsidRDefault="000C3E57" w:rsidP="000C3E57">
            <w:pPr>
              <w:rPr>
                <w:sz w:val="16"/>
                <w:szCs w:val="16"/>
              </w:rPr>
            </w:pPr>
            <w:r w:rsidRPr="00666231">
              <w:rPr>
                <w:sz w:val="16"/>
                <w:szCs w:val="16"/>
              </w:rPr>
              <w:t>Не применимо</w:t>
            </w:r>
          </w:p>
        </w:tc>
        <w:tc>
          <w:tcPr>
            <w:tcW w:w="787" w:type="dxa"/>
            <w:vAlign w:val="center"/>
          </w:tcPr>
          <w:p w:rsidR="000C3E57" w:rsidRPr="00515EBA" w:rsidRDefault="000C3E57" w:rsidP="00B8292A">
            <w:pPr>
              <w:jc w:val="center"/>
              <w:rPr>
                <w:b/>
                <w:sz w:val="20"/>
                <w:szCs w:val="20"/>
              </w:rPr>
            </w:pPr>
            <w:r>
              <w:rPr>
                <w:b/>
                <w:sz w:val="20"/>
                <w:szCs w:val="20"/>
              </w:rPr>
              <w:t>10</w:t>
            </w:r>
          </w:p>
        </w:tc>
        <w:tc>
          <w:tcPr>
            <w:tcW w:w="840" w:type="dxa"/>
          </w:tcPr>
          <w:p w:rsidR="000C3E57" w:rsidRPr="00290262" w:rsidRDefault="000C3E57" w:rsidP="00602C4A">
            <w:pPr>
              <w:rPr>
                <w:sz w:val="20"/>
                <w:szCs w:val="20"/>
              </w:rPr>
            </w:pPr>
          </w:p>
        </w:tc>
        <w:tc>
          <w:tcPr>
            <w:tcW w:w="1843" w:type="dxa"/>
            <w:gridSpan w:val="2"/>
          </w:tcPr>
          <w:p w:rsidR="000C3E57" w:rsidRPr="00290262" w:rsidRDefault="000C3E57" w:rsidP="00602C4A">
            <w:pPr>
              <w:rPr>
                <w:sz w:val="20"/>
                <w:szCs w:val="20"/>
              </w:rPr>
            </w:pPr>
          </w:p>
        </w:tc>
      </w:tr>
      <w:tr w:rsidR="000C3E57" w:rsidRPr="00290262" w:rsidTr="000C3E57">
        <w:tc>
          <w:tcPr>
            <w:tcW w:w="1292" w:type="dxa"/>
            <w:vMerge/>
          </w:tcPr>
          <w:p w:rsidR="000C3E57" w:rsidRPr="0027207F" w:rsidRDefault="000C3E57" w:rsidP="00602C4A">
            <w:pPr>
              <w:jc w:val="center"/>
            </w:pPr>
          </w:p>
        </w:tc>
        <w:tc>
          <w:tcPr>
            <w:tcW w:w="693" w:type="dxa"/>
            <w:vAlign w:val="center"/>
          </w:tcPr>
          <w:p w:rsidR="000C3E57" w:rsidRPr="0065622F" w:rsidRDefault="000C3E57" w:rsidP="000C3E57">
            <w:pPr>
              <w:rPr>
                <w:b/>
                <w:sz w:val="20"/>
                <w:szCs w:val="20"/>
              </w:rPr>
            </w:pPr>
            <w:r>
              <w:rPr>
                <w:b/>
                <w:sz w:val="20"/>
                <w:szCs w:val="20"/>
              </w:rPr>
              <w:t>4.3.</w:t>
            </w:r>
          </w:p>
        </w:tc>
        <w:tc>
          <w:tcPr>
            <w:tcW w:w="4160" w:type="dxa"/>
            <w:vAlign w:val="center"/>
          </w:tcPr>
          <w:p w:rsidR="000C3E57" w:rsidRPr="0065622F" w:rsidRDefault="000C3E57" w:rsidP="000C3E57">
            <w:pPr>
              <w:rPr>
                <w:sz w:val="16"/>
                <w:szCs w:val="16"/>
              </w:rPr>
            </w:pPr>
            <w:r w:rsidRPr="00EC6969">
              <w:rPr>
                <w:sz w:val="16"/>
                <w:szCs w:val="16"/>
              </w:rPr>
              <w:t>3.5.10. Для поддержания исправного состояния, периодических проверок переносных и передвижных электроприемников,  распоряжением назначается ответственный работник  имеющие группу III. Данные работники обязаны вести Журнал регистрации инвентарного учета, проверки и ремонта переносных и передвижных электроприемников.                                                                                          3.5.11. Переносные и передвижные электроприемники, вспомогательное оборудование к ним должны подвергаться периодической проверке не реже одного раза в 6 месяцев.                                                                                 3.5.12. В объем периодической проверки переносных и передвижных электроприемников.</w:t>
            </w:r>
          </w:p>
        </w:tc>
        <w:tc>
          <w:tcPr>
            <w:tcW w:w="3449" w:type="dxa"/>
            <w:vAlign w:val="center"/>
          </w:tcPr>
          <w:p w:rsidR="000C3E57" w:rsidRDefault="000C3E57" w:rsidP="000C3E57">
            <w:pPr>
              <w:rPr>
                <w:sz w:val="16"/>
                <w:szCs w:val="16"/>
              </w:rPr>
            </w:pPr>
            <w:r w:rsidRPr="00EC6969">
              <w:rPr>
                <w:sz w:val="16"/>
                <w:szCs w:val="16"/>
              </w:rPr>
              <w:t>ПТЭЭП</w:t>
            </w:r>
            <w:r>
              <w:rPr>
                <w:sz w:val="16"/>
                <w:szCs w:val="16"/>
              </w:rPr>
              <w:t xml:space="preserve"> </w:t>
            </w:r>
            <w:r w:rsidRPr="00EC6969">
              <w:rPr>
                <w:sz w:val="16"/>
                <w:szCs w:val="16"/>
              </w:rPr>
              <w:t>п. 3.5.10;  п. 3.5.11;   п. 3.5.12.</w:t>
            </w:r>
          </w:p>
          <w:p w:rsidR="000C3E57" w:rsidRPr="0065622F" w:rsidRDefault="000C3E57" w:rsidP="000C3E57">
            <w:pPr>
              <w:rPr>
                <w:sz w:val="16"/>
                <w:szCs w:val="16"/>
              </w:rPr>
            </w:pPr>
            <w:r w:rsidRPr="00EC6969">
              <w:rPr>
                <w:sz w:val="16"/>
                <w:szCs w:val="16"/>
              </w:rPr>
              <w:t>текст п.55; п.56</w:t>
            </w:r>
          </w:p>
        </w:tc>
        <w:tc>
          <w:tcPr>
            <w:tcW w:w="3238" w:type="dxa"/>
            <w:vAlign w:val="center"/>
          </w:tcPr>
          <w:p w:rsidR="000C3E57" w:rsidRPr="00666231" w:rsidRDefault="000C3E57" w:rsidP="000C3E57">
            <w:pPr>
              <w:rPr>
                <w:sz w:val="16"/>
                <w:szCs w:val="16"/>
              </w:rPr>
            </w:pPr>
            <w:r w:rsidRPr="00666231">
              <w:rPr>
                <w:sz w:val="16"/>
                <w:szCs w:val="16"/>
              </w:rPr>
              <w:t xml:space="preserve">Да </w:t>
            </w:r>
            <w:r>
              <w:rPr>
                <w:sz w:val="16"/>
                <w:szCs w:val="16"/>
              </w:rPr>
              <w:t xml:space="preserve"> (100%) </w:t>
            </w:r>
            <w:r w:rsidRPr="00666231">
              <w:rPr>
                <w:sz w:val="16"/>
                <w:szCs w:val="16"/>
              </w:rPr>
              <w:t>–</w:t>
            </w:r>
            <w:r>
              <w:rPr>
                <w:sz w:val="16"/>
                <w:szCs w:val="16"/>
              </w:rPr>
              <w:t>10</w:t>
            </w:r>
          </w:p>
          <w:p w:rsidR="000C3E57" w:rsidRPr="00666231" w:rsidRDefault="000C3E57" w:rsidP="000C3E57">
            <w:pPr>
              <w:rPr>
                <w:sz w:val="16"/>
                <w:szCs w:val="16"/>
              </w:rPr>
            </w:pPr>
            <w:r w:rsidRPr="00666231">
              <w:rPr>
                <w:sz w:val="16"/>
                <w:szCs w:val="16"/>
              </w:rPr>
              <w:t xml:space="preserve">На согласовании </w:t>
            </w:r>
            <w:r>
              <w:rPr>
                <w:sz w:val="16"/>
                <w:szCs w:val="16"/>
              </w:rPr>
              <w:t xml:space="preserve">(75%) </w:t>
            </w:r>
            <w:r w:rsidRPr="00666231">
              <w:rPr>
                <w:sz w:val="16"/>
                <w:szCs w:val="16"/>
              </w:rPr>
              <w:t xml:space="preserve">– </w:t>
            </w:r>
            <w:r>
              <w:rPr>
                <w:sz w:val="16"/>
                <w:szCs w:val="16"/>
              </w:rPr>
              <w:t>7</w:t>
            </w:r>
          </w:p>
          <w:p w:rsidR="000C3E57" w:rsidRDefault="000C3E57" w:rsidP="000C3E57">
            <w:pPr>
              <w:rPr>
                <w:sz w:val="16"/>
                <w:szCs w:val="16"/>
              </w:rPr>
            </w:pPr>
            <w:r w:rsidRPr="00666231">
              <w:rPr>
                <w:sz w:val="16"/>
                <w:szCs w:val="16"/>
              </w:rPr>
              <w:t>В разработке</w:t>
            </w:r>
            <w:r>
              <w:rPr>
                <w:sz w:val="16"/>
                <w:szCs w:val="16"/>
              </w:rPr>
              <w:t xml:space="preserve"> (50%) </w:t>
            </w:r>
            <w:r w:rsidRPr="00666231">
              <w:rPr>
                <w:sz w:val="16"/>
                <w:szCs w:val="16"/>
              </w:rPr>
              <w:t xml:space="preserve"> – </w:t>
            </w:r>
            <w:r>
              <w:rPr>
                <w:sz w:val="16"/>
                <w:szCs w:val="16"/>
              </w:rPr>
              <w:t>5</w:t>
            </w:r>
          </w:p>
          <w:p w:rsidR="000C3E57" w:rsidRPr="00666231" w:rsidRDefault="000C3E57" w:rsidP="000C3E57">
            <w:pPr>
              <w:rPr>
                <w:sz w:val="16"/>
                <w:szCs w:val="16"/>
              </w:rPr>
            </w:pPr>
            <w:r>
              <w:rPr>
                <w:sz w:val="16"/>
                <w:szCs w:val="16"/>
              </w:rPr>
              <w:t>Устарел (25%) - 3</w:t>
            </w:r>
          </w:p>
          <w:p w:rsidR="000C3E57" w:rsidRPr="00666231" w:rsidRDefault="000C3E57" w:rsidP="000C3E57">
            <w:pPr>
              <w:rPr>
                <w:sz w:val="16"/>
                <w:szCs w:val="16"/>
              </w:rPr>
            </w:pPr>
            <w:r w:rsidRPr="00666231">
              <w:rPr>
                <w:sz w:val="16"/>
                <w:szCs w:val="16"/>
              </w:rPr>
              <w:t>Нет – 0</w:t>
            </w:r>
          </w:p>
          <w:p w:rsidR="000C3E57" w:rsidRPr="0065622F" w:rsidRDefault="000C3E57" w:rsidP="000C3E57">
            <w:pPr>
              <w:rPr>
                <w:sz w:val="16"/>
                <w:szCs w:val="16"/>
              </w:rPr>
            </w:pPr>
            <w:r w:rsidRPr="00666231">
              <w:rPr>
                <w:sz w:val="16"/>
                <w:szCs w:val="16"/>
              </w:rPr>
              <w:t>Не применимо</w:t>
            </w:r>
          </w:p>
        </w:tc>
        <w:tc>
          <w:tcPr>
            <w:tcW w:w="787" w:type="dxa"/>
            <w:vAlign w:val="center"/>
          </w:tcPr>
          <w:p w:rsidR="000C3E57" w:rsidRPr="00515EBA" w:rsidRDefault="000C3E57" w:rsidP="00B8292A">
            <w:pPr>
              <w:jc w:val="center"/>
              <w:rPr>
                <w:b/>
                <w:sz w:val="20"/>
                <w:szCs w:val="20"/>
              </w:rPr>
            </w:pPr>
            <w:r>
              <w:rPr>
                <w:b/>
                <w:sz w:val="20"/>
                <w:szCs w:val="20"/>
              </w:rPr>
              <w:t>10</w:t>
            </w:r>
          </w:p>
        </w:tc>
        <w:tc>
          <w:tcPr>
            <w:tcW w:w="840" w:type="dxa"/>
          </w:tcPr>
          <w:p w:rsidR="000C3E57" w:rsidRPr="00290262" w:rsidRDefault="000C3E57" w:rsidP="00602C4A">
            <w:pPr>
              <w:rPr>
                <w:sz w:val="20"/>
                <w:szCs w:val="20"/>
              </w:rPr>
            </w:pPr>
          </w:p>
        </w:tc>
        <w:tc>
          <w:tcPr>
            <w:tcW w:w="1843" w:type="dxa"/>
            <w:gridSpan w:val="2"/>
          </w:tcPr>
          <w:p w:rsidR="000C3E57" w:rsidRPr="00290262" w:rsidRDefault="000C3E57" w:rsidP="00602C4A">
            <w:pPr>
              <w:rPr>
                <w:sz w:val="20"/>
                <w:szCs w:val="20"/>
              </w:rPr>
            </w:pPr>
          </w:p>
        </w:tc>
      </w:tr>
      <w:tr w:rsidR="000C3E57" w:rsidRPr="00290262" w:rsidTr="007E6499">
        <w:tc>
          <w:tcPr>
            <w:tcW w:w="1292" w:type="dxa"/>
          </w:tcPr>
          <w:p w:rsidR="000C3E57" w:rsidRPr="007F53F7" w:rsidRDefault="000C3E57" w:rsidP="007F53F7">
            <w:pPr>
              <w:rPr>
                <w:sz w:val="16"/>
                <w:szCs w:val="16"/>
              </w:rPr>
            </w:pPr>
          </w:p>
        </w:tc>
        <w:tc>
          <w:tcPr>
            <w:tcW w:w="693" w:type="dxa"/>
          </w:tcPr>
          <w:p w:rsidR="000C3E57" w:rsidRPr="007F53F7" w:rsidRDefault="000C3E57" w:rsidP="007F53F7">
            <w:pPr>
              <w:rPr>
                <w:sz w:val="16"/>
                <w:szCs w:val="16"/>
              </w:rPr>
            </w:pPr>
          </w:p>
        </w:tc>
        <w:tc>
          <w:tcPr>
            <w:tcW w:w="4160" w:type="dxa"/>
          </w:tcPr>
          <w:p w:rsidR="000C3E57" w:rsidRPr="007F53F7" w:rsidRDefault="000C3E57" w:rsidP="007F53F7">
            <w:pPr>
              <w:rPr>
                <w:sz w:val="16"/>
                <w:szCs w:val="16"/>
              </w:rPr>
            </w:pPr>
          </w:p>
        </w:tc>
        <w:tc>
          <w:tcPr>
            <w:tcW w:w="3449" w:type="dxa"/>
          </w:tcPr>
          <w:p w:rsidR="000C3E57" w:rsidRPr="007F53F7" w:rsidRDefault="000C3E57" w:rsidP="007F53F7">
            <w:pPr>
              <w:rPr>
                <w:sz w:val="16"/>
                <w:szCs w:val="16"/>
              </w:rPr>
            </w:pPr>
          </w:p>
        </w:tc>
        <w:tc>
          <w:tcPr>
            <w:tcW w:w="3238" w:type="dxa"/>
          </w:tcPr>
          <w:p w:rsidR="000C3E57" w:rsidRPr="007F53F7" w:rsidRDefault="000C3E57" w:rsidP="007F53F7">
            <w:pPr>
              <w:rPr>
                <w:sz w:val="16"/>
                <w:szCs w:val="16"/>
              </w:rPr>
            </w:pPr>
          </w:p>
        </w:tc>
        <w:tc>
          <w:tcPr>
            <w:tcW w:w="787" w:type="dxa"/>
            <w:vAlign w:val="center"/>
          </w:tcPr>
          <w:p w:rsidR="000C3E57" w:rsidRPr="007F53F7" w:rsidRDefault="000C3E57" w:rsidP="007F53F7">
            <w:pPr>
              <w:jc w:val="center"/>
              <w:rPr>
                <w:b/>
                <w:sz w:val="20"/>
                <w:szCs w:val="20"/>
              </w:rPr>
            </w:pPr>
            <w:r>
              <w:rPr>
                <w:b/>
                <w:sz w:val="20"/>
                <w:szCs w:val="20"/>
              </w:rPr>
              <w:t>30</w:t>
            </w:r>
          </w:p>
        </w:tc>
        <w:tc>
          <w:tcPr>
            <w:tcW w:w="840" w:type="dxa"/>
          </w:tcPr>
          <w:p w:rsidR="000C3E57" w:rsidRPr="00290262" w:rsidRDefault="000C3E57" w:rsidP="00401FD5">
            <w:pPr>
              <w:jc w:val="right"/>
              <w:rPr>
                <w:sz w:val="20"/>
                <w:szCs w:val="20"/>
              </w:rPr>
            </w:pPr>
            <w:r>
              <w:rPr>
                <w:sz w:val="20"/>
                <w:szCs w:val="20"/>
              </w:rPr>
              <w:t>%</w:t>
            </w:r>
          </w:p>
        </w:tc>
        <w:tc>
          <w:tcPr>
            <w:tcW w:w="1843" w:type="dxa"/>
            <w:gridSpan w:val="2"/>
          </w:tcPr>
          <w:p w:rsidR="000C3E57" w:rsidRPr="00290262" w:rsidRDefault="000C3E57" w:rsidP="00602C4A">
            <w:pPr>
              <w:rPr>
                <w:sz w:val="20"/>
                <w:szCs w:val="20"/>
              </w:rPr>
            </w:pPr>
          </w:p>
        </w:tc>
      </w:tr>
      <w:tr w:rsidR="000C3E57" w:rsidRPr="00290262" w:rsidTr="000C3E57">
        <w:tc>
          <w:tcPr>
            <w:tcW w:w="1292" w:type="dxa"/>
            <w:vMerge w:val="restart"/>
          </w:tcPr>
          <w:p w:rsidR="000C3E57" w:rsidRDefault="000C3E57" w:rsidP="00401FD5">
            <w:pPr>
              <w:rPr>
                <w:b/>
                <w:sz w:val="16"/>
                <w:szCs w:val="16"/>
              </w:rPr>
            </w:pPr>
            <w:r>
              <w:rPr>
                <w:b/>
                <w:sz w:val="16"/>
                <w:szCs w:val="16"/>
              </w:rPr>
              <w:t>5.</w:t>
            </w:r>
            <w:r>
              <w:t xml:space="preserve"> </w:t>
            </w:r>
            <w:r w:rsidRPr="000C3E57">
              <w:rPr>
                <w:b/>
                <w:sz w:val="16"/>
                <w:szCs w:val="16"/>
              </w:rPr>
              <w:t>Заз</w:t>
            </w:r>
            <w:r>
              <w:rPr>
                <w:b/>
                <w:sz w:val="16"/>
                <w:szCs w:val="16"/>
              </w:rPr>
              <w:t>е</w:t>
            </w:r>
            <w:r w:rsidRPr="000C3E57">
              <w:rPr>
                <w:b/>
                <w:sz w:val="16"/>
                <w:szCs w:val="16"/>
              </w:rPr>
              <w:t>мление</w:t>
            </w:r>
          </w:p>
          <w:p w:rsidR="000C3E57" w:rsidRDefault="000C3E57" w:rsidP="00401FD5">
            <w:pPr>
              <w:rPr>
                <w:b/>
                <w:sz w:val="16"/>
                <w:szCs w:val="16"/>
              </w:rPr>
            </w:pPr>
          </w:p>
          <w:p w:rsidR="000C3E57" w:rsidRDefault="000C3E57" w:rsidP="00401FD5">
            <w:pPr>
              <w:rPr>
                <w:b/>
                <w:sz w:val="16"/>
                <w:szCs w:val="16"/>
              </w:rPr>
            </w:pPr>
          </w:p>
          <w:p w:rsidR="000C3E57" w:rsidRDefault="000C3E57" w:rsidP="00401FD5">
            <w:pPr>
              <w:rPr>
                <w:b/>
                <w:sz w:val="16"/>
                <w:szCs w:val="16"/>
              </w:rPr>
            </w:pPr>
          </w:p>
          <w:p w:rsidR="000C3E57" w:rsidRDefault="000C3E57" w:rsidP="00401FD5">
            <w:pPr>
              <w:rPr>
                <w:b/>
                <w:sz w:val="16"/>
                <w:szCs w:val="16"/>
              </w:rPr>
            </w:pPr>
          </w:p>
          <w:p w:rsidR="000C3E57" w:rsidRDefault="000C3E57" w:rsidP="00401FD5">
            <w:pPr>
              <w:rPr>
                <w:b/>
                <w:sz w:val="16"/>
                <w:szCs w:val="16"/>
              </w:rPr>
            </w:pPr>
          </w:p>
          <w:p w:rsidR="000C3E57" w:rsidRDefault="000C3E57" w:rsidP="00401FD5">
            <w:pPr>
              <w:rPr>
                <w:b/>
                <w:sz w:val="16"/>
                <w:szCs w:val="16"/>
              </w:rPr>
            </w:pPr>
          </w:p>
          <w:p w:rsidR="000C3E57" w:rsidRDefault="000C3E57" w:rsidP="00401FD5">
            <w:pPr>
              <w:rPr>
                <w:b/>
                <w:sz w:val="16"/>
                <w:szCs w:val="16"/>
              </w:rPr>
            </w:pPr>
          </w:p>
          <w:p w:rsidR="000C3E57" w:rsidRDefault="000C3E57" w:rsidP="00401FD5">
            <w:pPr>
              <w:rPr>
                <w:b/>
                <w:sz w:val="16"/>
                <w:szCs w:val="16"/>
              </w:rPr>
            </w:pPr>
          </w:p>
          <w:p w:rsidR="000C3E57" w:rsidRDefault="000C3E57" w:rsidP="00401FD5">
            <w:pPr>
              <w:rPr>
                <w:b/>
                <w:sz w:val="16"/>
                <w:szCs w:val="16"/>
              </w:rPr>
            </w:pPr>
          </w:p>
          <w:p w:rsidR="000C3E57" w:rsidRDefault="000C3E57" w:rsidP="00401FD5">
            <w:pPr>
              <w:rPr>
                <w:b/>
                <w:sz w:val="16"/>
                <w:szCs w:val="16"/>
              </w:rPr>
            </w:pPr>
          </w:p>
          <w:p w:rsidR="000C3E57" w:rsidRDefault="000C3E57" w:rsidP="00401FD5">
            <w:pPr>
              <w:rPr>
                <w:b/>
                <w:sz w:val="16"/>
                <w:szCs w:val="16"/>
              </w:rPr>
            </w:pPr>
          </w:p>
          <w:p w:rsidR="000C3E57" w:rsidRDefault="000C3E57" w:rsidP="00401FD5">
            <w:pPr>
              <w:rPr>
                <w:b/>
                <w:sz w:val="16"/>
                <w:szCs w:val="16"/>
              </w:rPr>
            </w:pPr>
          </w:p>
          <w:p w:rsidR="000C3E57" w:rsidRDefault="000C3E57" w:rsidP="00401FD5">
            <w:pPr>
              <w:rPr>
                <w:b/>
                <w:sz w:val="16"/>
                <w:szCs w:val="16"/>
              </w:rPr>
            </w:pPr>
          </w:p>
          <w:p w:rsidR="000C3E57" w:rsidRDefault="000C3E57" w:rsidP="00401FD5">
            <w:pPr>
              <w:rPr>
                <w:b/>
                <w:sz w:val="16"/>
                <w:szCs w:val="16"/>
              </w:rPr>
            </w:pPr>
          </w:p>
          <w:p w:rsidR="000C3E57" w:rsidRDefault="000C3E57" w:rsidP="00401FD5">
            <w:pPr>
              <w:rPr>
                <w:b/>
                <w:sz w:val="16"/>
                <w:szCs w:val="16"/>
              </w:rPr>
            </w:pPr>
          </w:p>
          <w:p w:rsidR="000C3E57" w:rsidRDefault="000C3E57" w:rsidP="00401FD5">
            <w:pPr>
              <w:rPr>
                <w:b/>
                <w:sz w:val="16"/>
                <w:szCs w:val="16"/>
              </w:rPr>
            </w:pPr>
          </w:p>
          <w:p w:rsidR="000C3E57" w:rsidRDefault="000C3E57" w:rsidP="00401FD5">
            <w:pPr>
              <w:rPr>
                <w:b/>
                <w:sz w:val="16"/>
                <w:szCs w:val="16"/>
              </w:rPr>
            </w:pPr>
          </w:p>
          <w:p w:rsidR="000C3E57" w:rsidRDefault="000C3E57" w:rsidP="00401FD5">
            <w:pPr>
              <w:rPr>
                <w:b/>
                <w:sz w:val="16"/>
                <w:szCs w:val="16"/>
              </w:rPr>
            </w:pPr>
          </w:p>
          <w:p w:rsidR="000C3E57" w:rsidRDefault="000C3E57" w:rsidP="00401FD5">
            <w:pPr>
              <w:rPr>
                <w:b/>
                <w:sz w:val="16"/>
                <w:szCs w:val="16"/>
              </w:rPr>
            </w:pPr>
          </w:p>
          <w:p w:rsidR="000C3E57" w:rsidRDefault="000C3E57" w:rsidP="00401FD5">
            <w:pPr>
              <w:rPr>
                <w:b/>
                <w:sz w:val="16"/>
                <w:szCs w:val="16"/>
              </w:rPr>
            </w:pPr>
          </w:p>
          <w:p w:rsidR="000C3E57" w:rsidRDefault="000C3E57" w:rsidP="00401FD5">
            <w:pPr>
              <w:rPr>
                <w:b/>
                <w:sz w:val="16"/>
                <w:szCs w:val="16"/>
              </w:rPr>
            </w:pPr>
          </w:p>
          <w:p w:rsidR="000C3E57" w:rsidRDefault="000C3E57" w:rsidP="00401FD5">
            <w:pPr>
              <w:rPr>
                <w:b/>
                <w:sz w:val="16"/>
                <w:szCs w:val="16"/>
              </w:rPr>
            </w:pPr>
          </w:p>
          <w:p w:rsidR="000C3E57" w:rsidRDefault="000C3E57" w:rsidP="00401FD5">
            <w:pPr>
              <w:rPr>
                <w:b/>
                <w:sz w:val="16"/>
                <w:szCs w:val="16"/>
              </w:rPr>
            </w:pPr>
          </w:p>
          <w:p w:rsidR="000C3E57" w:rsidRDefault="000C3E57" w:rsidP="00401FD5">
            <w:pPr>
              <w:rPr>
                <w:b/>
                <w:sz w:val="16"/>
                <w:szCs w:val="16"/>
              </w:rPr>
            </w:pPr>
          </w:p>
          <w:p w:rsidR="000C3E57" w:rsidRDefault="000C3E57" w:rsidP="00401FD5">
            <w:pPr>
              <w:rPr>
                <w:b/>
                <w:sz w:val="16"/>
                <w:szCs w:val="16"/>
              </w:rPr>
            </w:pPr>
          </w:p>
          <w:p w:rsidR="000C3E57" w:rsidRDefault="000C3E57" w:rsidP="00401FD5">
            <w:pPr>
              <w:rPr>
                <w:b/>
                <w:sz w:val="16"/>
                <w:szCs w:val="16"/>
              </w:rPr>
            </w:pPr>
          </w:p>
          <w:p w:rsidR="000C3E57" w:rsidRDefault="000C3E57" w:rsidP="00401FD5">
            <w:pPr>
              <w:rPr>
                <w:b/>
                <w:sz w:val="16"/>
                <w:szCs w:val="16"/>
              </w:rPr>
            </w:pPr>
          </w:p>
          <w:p w:rsidR="000C3E57" w:rsidRDefault="000C3E57" w:rsidP="00401FD5">
            <w:pPr>
              <w:rPr>
                <w:b/>
                <w:sz w:val="16"/>
                <w:szCs w:val="16"/>
              </w:rPr>
            </w:pPr>
          </w:p>
          <w:p w:rsidR="000C3E57" w:rsidRDefault="000C3E57" w:rsidP="00401FD5">
            <w:pPr>
              <w:rPr>
                <w:b/>
                <w:sz w:val="16"/>
                <w:szCs w:val="16"/>
              </w:rPr>
            </w:pPr>
          </w:p>
          <w:p w:rsidR="000C3E57" w:rsidRDefault="000C3E57" w:rsidP="00401FD5">
            <w:pPr>
              <w:rPr>
                <w:b/>
                <w:sz w:val="16"/>
                <w:szCs w:val="16"/>
              </w:rPr>
            </w:pPr>
          </w:p>
          <w:p w:rsidR="000C3E57" w:rsidRDefault="000C3E57" w:rsidP="00401FD5">
            <w:pPr>
              <w:rPr>
                <w:b/>
                <w:sz w:val="16"/>
                <w:szCs w:val="16"/>
              </w:rPr>
            </w:pPr>
          </w:p>
          <w:p w:rsidR="000C3E57" w:rsidRDefault="000C3E57" w:rsidP="00401FD5">
            <w:pPr>
              <w:rPr>
                <w:b/>
                <w:sz w:val="16"/>
                <w:szCs w:val="16"/>
              </w:rPr>
            </w:pPr>
          </w:p>
          <w:p w:rsidR="000C3E57" w:rsidRDefault="000C3E57" w:rsidP="00401FD5">
            <w:pPr>
              <w:rPr>
                <w:b/>
                <w:sz w:val="16"/>
                <w:szCs w:val="16"/>
              </w:rPr>
            </w:pPr>
          </w:p>
          <w:p w:rsidR="000C3E57" w:rsidRDefault="000C3E57" w:rsidP="00401FD5">
            <w:pPr>
              <w:rPr>
                <w:b/>
                <w:sz w:val="16"/>
                <w:szCs w:val="16"/>
              </w:rPr>
            </w:pPr>
          </w:p>
          <w:p w:rsidR="000C3E57" w:rsidRDefault="000C3E57" w:rsidP="00401FD5">
            <w:pPr>
              <w:rPr>
                <w:b/>
                <w:sz w:val="16"/>
                <w:szCs w:val="16"/>
              </w:rPr>
            </w:pPr>
          </w:p>
          <w:p w:rsidR="000C3E57" w:rsidRDefault="000C3E57" w:rsidP="00401FD5">
            <w:pPr>
              <w:rPr>
                <w:b/>
                <w:sz w:val="16"/>
                <w:szCs w:val="16"/>
              </w:rPr>
            </w:pPr>
          </w:p>
          <w:p w:rsidR="000C3E57" w:rsidRDefault="000C3E57" w:rsidP="00401FD5">
            <w:pPr>
              <w:rPr>
                <w:b/>
                <w:sz w:val="16"/>
                <w:szCs w:val="16"/>
              </w:rPr>
            </w:pPr>
          </w:p>
          <w:p w:rsidR="000C3E57" w:rsidRDefault="000C3E57" w:rsidP="00401FD5">
            <w:pPr>
              <w:rPr>
                <w:b/>
                <w:sz w:val="16"/>
                <w:szCs w:val="16"/>
              </w:rPr>
            </w:pPr>
          </w:p>
          <w:p w:rsidR="000C3E57" w:rsidRDefault="000C3E57" w:rsidP="00401FD5">
            <w:pPr>
              <w:rPr>
                <w:b/>
                <w:sz w:val="16"/>
                <w:szCs w:val="16"/>
              </w:rPr>
            </w:pPr>
          </w:p>
          <w:p w:rsidR="000C3E57" w:rsidRDefault="000C3E57" w:rsidP="00401FD5">
            <w:pPr>
              <w:rPr>
                <w:b/>
                <w:sz w:val="16"/>
                <w:szCs w:val="16"/>
              </w:rPr>
            </w:pPr>
          </w:p>
          <w:p w:rsidR="000C3E57" w:rsidRDefault="000C3E57" w:rsidP="00401FD5">
            <w:pPr>
              <w:rPr>
                <w:b/>
                <w:sz w:val="16"/>
                <w:szCs w:val="16"/>
              </w:rPr>
            </w:pPr>
          </w:p>
          <w:p w:rsidR="000C3E57" w:rsidRDefault="000C3E57" w:rsidP="00401FD5">
            <w:pPr>
              <w:rPr>
                <w:b/>
                <w:sz w:val="16"/>
                <w:szCs w:val="16"/>
              </w:rPr>
            </w:pPr>
          </w:p>
          <w:p w:rsidR="000C3E57" w:rsidRDefault="000C3E57" w:rsidP="00401FD5">
            <w:pPr>
              <w:rPr>
                <w:b/>
                <w:sz w:val="16"/>
                <w:szCs w:val="16"/>
              </w:rPr>
            </w:pPr>
          </w:p>
          <w:p w:rsidR="000C3E57" w:rsidRDefault="000C3E57" w:rsidP="00401FD5">
            <w:pPr>
              <w:rPr>
                <w:b/>
                <w:sz w:val="16"/>
                <w:szCs w:val="16"/>
              </w:rPr>
            </w:pPr>
          </w:p>
          <w:p w:rsidR="000C3E57" w:rsidRDefault="000C3E57" w:rsidP="00401FD5">
            <w:pPr>
              <w:rPr>
                <w:b/>
                <w:sz w:val="16"/>
                <w:szCs w:val="16"/>
              </w:rPr>
            </w:pPr>
          </w:p>
          <w:p w:rsidR="000C3E57" w:rsidRDefault="000C3E57" w:rsidP="00401FD5">
            <w:pPr>
              <w:rPr>
                <w:b/>
                <w:sz w:val="16"/>
                <w:szCs w:val="16"/>
              </w:rPr>
            </w:pPr>
          </w:p>
          <w:p w:rsidR="000C3E57" w:rsidRDefault="000C3E57" w:rsidP="00401FD5">
            <w:pPr>
              <w:rPr>
                <w:b/>
                <w:sz w:val="16"/>
                <w:szCs w:val="16"/>
              </w:rPr>
            </w:pPr>
          </w:p>
          <w:p w:rsidR="000C3E57" w:rsidRDefault="000C3E57" w:rsidP="00401FD5">
            <w:pPr>
              <w:rPr>
                <w:b/>
                <w:sz w:val="16"/>
                <w:szCs w:val="16"/>
              </w:rPr>
            </w:pPr>
          </w:p>
          <w:p w:rsidR="000C3E57" w:rsidRDefault="000C3E57" w:rsidP="00401FD5">
            <w:pPr>
              <w:rPr>
                <w:b/>
                <w:sz w:val="16"/>
                <w:szCs w:val="16"/>
              </w:rPr>
            </w:pPr>
          </w:p>
          <w:p w:rsidR="000C3E57" w:rsidRDefault="000C3E57" w:rsidP="00401FD5">
            <w:pPr>
              <w:rPr>
                <w:b/>
                <w:sz w:val="16"/>
                <w:szCs w:val="16"/>
              </w:rPr>
            </w:pPr>
          </w:p>
          <w:p w:rsidR="000C3E57" w:rsidRDefault="000C3E57" w:rsidP="00401FD5">
            <w:pPr>
              <w:rPr>
                <w:b/>
                <w:sz w:val="16"/>
                <w:szCs w:val="16"/>
              </w:rPr>
            </w:pPr>
          </w:p>
          <w:p w:rsidR="000C3E57" w:rsidRDefault="000C3E57" w:rsidP="00401FD5">
            <w:pPr>
              <w:rPr>
                <w:b/>
                <w:sz w:val="16"/>
                <w:szCs w:val="16"/>
              </w:rPr>
            </w:pPr>
          </w:p>
          <w:p w:rsidR="000C3E57" w:rsidRDefault="000C3E57" w:rsidP="00401FD5">
            <w:pPr>
              <w:rPr>
                <w:b/>
                <w:sz w:val="16"/>
                <w:szCs w:val="16"/>
              </w:rPr>
            </w:pPr>
          </w:p>
          <w:p w:rsidR="000C3E57" w:rsidRDefault="000C3E57" w:rsidP="00401FD5">
            <w:pPr>
              <w:rPr>
                <w:b/>
                <w:sz w:val="16"/>
                <w:szCs w:val="16"/>
              </w:rPr>
            </w:pPr>
          </w:p>
          <w:p w:rsidR="000C3E57" w:rsidRDefault="000C3E57" w:rsidP="00401FD5">
            <w:pPr>
              <w:rPr>
                <w:b/>
                <w:sz w:val="16"/>
                <w:szCs w:val="16"/>
              </w:rPr>
            </w:pPr>
          </w:p>
          <w:p w:rsidR="000C3E57" w:rsidRDefault="000C3E57" w:rsidP="00401FD5">
            <w:pPr>
              <w:rPr>
                <w:b/>
                <w:sz w:val="16"/>
                <w:szCs w:val="16"/>
              </w:rPr>
            </w:pPr>
          </w:p>
          <w:p w:rsidR="000C3E57" w:rsidRDefault="000C3E57" w:rsidP="00401FD5">
            <w:pPr>
              <w:rPr>
                <w:b/>
                <w:sz w:val="16"/>
                <w:szCs w:val="16"/>
              </w:rPr>
            </w:pPr>
          </w:p>
          <w:p w:rsidR="000C3E57" w:rsidRDefault="000C3E57" w:rsidP="00401FD5">
            <w:pPr>
              <w:rPr>
                <w:b/>
                <w:sz w:val="16"/>
                <w:szCs w:val="16"/>
              </w:rPr>
            </w:pPr>
          </w:p>
          <w:p w:rsidR="000C3E57" w:rsidRDefault="000C3E57" w:rsidP="00401FD5">
            <w:pPr>
              <w:rPr>
                <w:b/>
                <w:sz w:val="16"/>
                <w:szCs w:val="16"/>
              </w:rPr>
            </w:pPr>
          </w:p>
          <w:p w:rsidR="000C3E57" w:rsidRDefault="000C3E57" w:rsidP="00401FD5">
            <w:pPr>
              <w:rPr>
                <w:b/>
                <w:sz w:val="16"/>
                <w:szCs w:val="16"/>
              </w:rPr>
            </w:pPr>
          </w:p>
          <w:p w:rsidR="000C3E57" w:rsidRDefault="000C3E57" w:rsidP="00401FD5">
            <w:pPr>
              <w:rPr>
                <w:b/>
                <w:sz w:val="16"/>
                <w:szCs w:val="16"/>
              </w:rPr>
            </w:pPr>
          </w:p>
          <w:p w:rsidR="000C3E57" w:rsidRDefault="000C3E57" w:rsidP="00401FD5">
            <w:pPr>
              <w:rPr>
                <w:b/>
                <w:sz w:val="16"/>
                <w:szCs w:val="16"/>
              </w:rPr>
            </w:pPr>
          </w:p>
          <w:p w:rsidR="000C3E57" w:rsidRDefault="000C3E57" w:rsidP="00401FD5">
            <w:pPr>
              <w:rPr>
                <w:b/>
                <w:sz w:val="16"/>
                <w:szCs w:val="16"/>
              </w:rPr>
            </w:pPr>
          </w:p>
          <w:p w:rsidR="000C3E57" w:rsidRDefault="000C3E57" w:rsidP="00401FD5">
            <w:pPr>
              <w:rPr>
                <w:b/>
                <w:sz w:val="16"/>
                <w:szCs w:val="16"/>
              </w:rPr>
            </w:pPr>
          </w:p>
          <w:p w:rsidR="000C3E57" w:rsidRDefault="000C3E57" w:rsidP="00401FD5">
            <w:pPr>
              <w:rPr>
                <w:b/>
                <w:sz w:val="16"/>
                <w:szCs w:val="16"/>
              </w:rPr>
            </w:pPr>
          </w:p>
          <w:p w:rsidR="000C3E57" w:rsidRDefault="000C3E57" w:rsidP="00401FD5">
            <w:pPr>
              <w:rPr>
                <w:b/>
                <w:sz w:val="16"/>
                <w:szCs w:val="16"/>
              </w:rPr>
            </w:pPr>
          </w:p>
          <w:p w:rsidR="000C3E57" w:rsidRDefault="000C3E57" w:rsidP="00401FD5">
            <w:pPr>
              <w:rPr>
                <w:b/>
                <w:sz w:val="16"/>
                <w:szCs w:val="16"/>
              </w:rPr>
            </w:pPr>
          </w:p>
          <w:p w:rsidR="000C3E57" w:rsidRDefault="000C3E57" w:rsidP="00401FD5">
            <w:pPr>
              <w:rPr>
                <w:b/>
                <w:sz w:val="16"/>
                <w:szCs w:val="16"/>
              </w:rPr>
            </w:pPr>
          </w:p>
          <w:p w:rsidR="000C3E57" w:rsidRDefault="000C3E57" w:rsidP="00401FD5">
            <w:pPr>
              <w:rPr>
                <w:b/>
                <w:sz w:val="16"/>
                <w:szCs w:val="16"/>
              </w:rPr>
            </w:pPr>
          </w:p>
          <w:p w:rsidR="000C3E57" w:rsidRPr="00401FD5" w:rsidRDefault="000C3E57" w:rsidP="000C3E57">
            <w:pPr>
              <w:rPr>
                <w:b/>
                <w:sz w:val="16"/>
                <w:szCs w:val="16"/>
              </w:rPr>
            </w:pPr>
          </w:p>
        </w:tc>
        <w:tc>
          <w:tcPr>
            <w:tcW w:w="693" w:type="dxa"/>
            <w:vAlign w:val="center"/>
          </w:tcPr>
          <w:p w:rsidR="000C3E57" w:rsidRPr="007F53F7" w:rsidRDefault="000C3E57" w:rsidP="007F53F7">
            <w:pPr>
              <w:jc w:val="center"/>
              <w:rPr>
                <w:b/>
                <w:sz w:val="20"/>
                <w:szCs w:val="20"/>
              </w:rPr>
            </w:pPr>
            <w:r>
              <w:rPr>
                <w:b/>
                <w:sz w:val="20"/>
                <w:szCs w:val="20"/>
              </w:rPr>
              <w:lastRenderedPageBreak/>
              <w:t>5.1.</w:t>
            </w:r>
          </w:p>
        </w:tc>
        <w:tc>
          <w:tcPr>
            <w:tcW w:w="4160" w:type="dxa"/>
            <w:vAlign w:val="center"/>
          </w:tcPr>
          <w:p w:rsidR="000C3E57" w:rsidRPr="007F53F7" w:rsidRDefault="000C3E57" w:rsidP="000C3E57">
            <w:pPr>
              <w:rPr>
                <w:sz w:val="16"/>
                <w:szCs w:val="16"/>
              </w:rPr>
            </w:pPr>
            <w:r w:rsidRPr="000C3E57">
              <w:rPr>
                <w:sz w:val="16"/>
                <w:szCs w:val="16"/>
              </w:rPr>
              <w:t>Заз</w:t>
            </w:r>
            <w:r>
              <w:rPr>
                <w:sz w:val="16"/>
                <w:szCs w:val="16"/>
              </w:rPr>
              <w:t>е</w:t>
            </w:r>
            <w:r w:rsidRPr="000C3E57">
              <w:rPr>
                <w:sz w:val="16"/>
                <w:szCs w:val="16"/>
              </w:rPr>
              <w:t>мление последовательно запрещено</w:t>
            </w:r>
          </w:p>
        </w:tc>
        <w:tc>
          <w:tcPr>
            <w:tcW w:w="3449" w:type="dxa"/>
            <w:vAlign w:val="center"/>
          </w:tcPr>
          <w:p w:rsidR="000C3E57" w:rsidRDefault="000C3E57" w:rsidP="000C3E57">
            <w:pPr>
              <w:rPr>
                <w:sz w:val="16"/>
                <w:szCs w:val="16"/>
              </w:rPr>
            </w:pPr>
            <w:r w:rsidRPr="000C3E57">
              <w:rPr>
                <w:sz w:val="16"/>
                <w:szCs w:val="16"/>
              </w:rPr>
              <w:t>СНиП 3.05.06-85 п.3.246.</w:t>
            </w:r>
          </w:p>
          <w:p w:rsidR="000C3E57" w:rsidRPr="007F53F7" w:rsidRDefault="000C3E57" w:rsidP="000C3E57">
            <w:pPr>
              <w:rPr>
                <w:sz w:val="16"/>
                <w:szCs w:val="16"/>
              </w:rPr>
            </w:pPr>
            <w:r w:rsidRPr="000C3E57">
              <w:rPr>
                <w:sz w:val="16"/>
                <w:szCs w:val="16"/>
              </w:rPr>
              <w:t>текст п.21</w:t>
            </w:r>
          </w:p>
        </w:tc>
        <w:tc>
          <w:tcPr>
            <w:tcW w:w="3238" w:type="dxa"/>
            <w:vAlign w:val="center"/>
          </w:tcPr>
          <w:p w:rsidR="000C3E57" w:rsidRPr="00401FD5" w:rsidRDefault="000C3E57" w:rsidP="000C3E57">
            <w:pPr>
              <w:rPr>
                <w:sz w:val="16"/>
                <w:szCs w:val="16"/>
              </w:rPr>
            </w:pPr>
            <w:r>
              <w:rPr>
                <w:sz w:val="16"/>
                <w:szCs w:val="16"/>
              </w:rPr>
              <w:t>Выполняется в полном объеме – 10</w:t>
            </w:r>
          </w:p>
          <w:p w:rsidR="000C3E57" w:rsidRPr="00401FD5" w:rsidRDefault="000C3E57" w:rsidP="000C3E57">
            <w:pPr>
              <w:rPr>
                <w:sz w:val="16"/>
                <w:szCs w:val="16"/>
              </w:rPr>
            </w:pPr>
            <w:r>
              <w:rPr>
                <w:sz w:val="16"/>
                <w:szCs w:val="16"/>
              </w:rPr>
              <w:t>С небольшими нарушениями – 7</w:t>
            </w:r>
          </w:p>
          <w:p w:rsidR="000C3E57" w:rsidRPr="00401FD5" w:rsidRDefault="000C3E57" w:rsidP="000C3E57">
            <w:pPr>
              <w:rPr>
                <w:sz w:val="16"/>
                <w:szCs w:val="16"/>
              </w:rPr>
            </w:pPr>
            <w:r>
              <w:rPr>
                <w:sz w:val="16"/>
                <w:szCs w:val="16"/>
              </w:rPr>
              <w:t>Со значительными нарушениями – 5</w:t>
            </w:r>
          </w:p>
          <w:p w:rsidR="000C3E57" w:rsidRPr="00401FD5" w:rsidRDefault="000C3E57" w:rsidP="000C3E57">
            <w:pPr>
              <w:rPr>
                <w:sz w:val="16"/>
                <w:szCs w:val="16"/>
              </w:rPr>
            </w:pPr>
            <w:r w:rsidRPr="00401FD5">
              <w:rPr>
                <w:sz w:val="16"/>
                <w:szCs w:val="16"/>
              </w:rPr>
              <w:t>Не выполняется – 0</w:t>
            </w:r>
          </w:p>
          <w:p w:rsidR="000C3E57" w:rsidRPr="007F53F7" w:rsidRDefault="000C3E57" w:rsidP="000C3E57">
            <w:pPr>
              <w:rPr>
                <w:sz w:val="16"/>
                <w:szCs w:val="16"/>
              </w:rPr>
            </w:pPr>
            <w:r w:rsidRPr="00401FD5">
              <w:rPr>
                <w:sz w:val="16"/>
                <w:szCs w:val="16"/>
              </w:rPr>
              <w:t>Не применимо</w:t>
            </w:r>
          </w:p>
        </w:tc>
        <w:tc>
          <w:tcPr>
            <w:tcW w:w="787" w:type="dxa"/>
            <w:vAlign w:val="center"/>
          </w:tcPr>
          <w:p w:rsidR="000C3E57" w:rsidRPr="007F53F7" w:rsidRDefault="000C3E57" w:rsidP="007F53F7">
            <w:pPr>
              <w:jc w:val="center"/>
              <w:rPr>
                <w:b/>
                <w:sz w:val="20"/>
                <w:szCs w:val="20"/>
              </w:rPr>
            </w:pPr>
            <w:r>
              <w:rPr>
                <w:b/>
                <w:sz w:val="20"/>
                <w:szCs w:val="20"/>
              </w:rPr>
              <w:t>10</w:t>
            </w:r>
          </w:p>
        </w:tc>
        <w:tc>
          <w:tcPr>
            <w:tcW w:w="840" w:type="dxa"/>
          </w:tcPr>
          <w:p w:rsidR="000C3E57" w:rsidRPr="00290262" w:rsidRDefault="000C3E57" w:rsidP="00602C4A">
            <w:pPr>
              <w:rPr>
                <w:sz w:val="20"/>
                <w:szCs w:val="20"/>
              </w:rPr>
            </w:pPr>
          </w:p>
        </w:tc>
        <w:tc>
          <w:tcPr>
            <w:tcW w:w="1843" w:type="dxa"/>
            <w:gridSpan w:val="2"/>
          </w:tcPr>
          <w:p w:rsidR="000C3E57" w:rsidRPr="00290262" w:rsidRDefault="000C3E57" w:rsidP="00602C4A">
            <w:pPr>
              <w:rPr>
                <w:sz w:val="20"/>
                <w:szCs w:val="20"/>
              </w:rPr>
            </w:pPr>
          </w:p>
        </w:tc>
      </w:tr>
      <w:tr w:rsidR="000C3E57" w:rsidRPr="00290262" w:rsidTr="000C3E57">
        <w:tc>
          <w:tcPr>
            <w:tcW w:w="1292" w:type="dxa"/>
            <w:vMerge/>
          </w:tcPr>
          <w:p w:rsidR="000C3E57" w:rsidRDefault="000C3E57" w:rsidP="00401FD5">
            <w:pPr>
              <w:rPr>
                <w:b/>
                <w:sz w:val="16"/>
                <w:szCs w:val="16"/>
              </w:rPr>
            </w:pPr>
          </w:p>
        </w:tc>
        <w:tc>
          <w:tcPr>
            <w:tcW w:w="693" w:type="dxa"/>
            <w:vAlign w:val="center"/>
          </w:tcPr>
          <w:p w:rsidR="000C3E57" w:rsidRDefault="000C3E57" w:rsidP="007F53F7">
            <w:pPr>
              <w:jc w:val="center"/>
              <w:rPr>
                <w:b/>
                <w:sz w:val="20"/>
                <w:szCs w:val="20"/>
              </w:rPr>
            </w:pPr>
            <w:r>
              <w:rPr>
                <w:b/>
                <w:sz w:val="20"/>
                <w:szCs w:val="20"/>
              </w:rPr>
              <w:t>5.2</w:t>
            </w:r>
          </w:p>
        </w:tc>
        <w:tc>
          <w:tcPr>
            <w:tcW w:w="4160" w:type="dxa"/>
            <w:vAlign w:val="center"/>
          </w:tcPr>
          <w:p w:rsidR="000C3E57" w:rsidRDefault="000C3E57" w:rsidP="000C3E57">
            <w:pPr>
              <w:rPr>
                <w:sz w:val="16"/>
                <w:szCs w:val="16"/>
              </w:rPr>
            </w:pPr>
            <w:r w:rsidRPr="000C3E57">
              <w:rPr>
                <w:sz w:val="16"/>
                <w:szCs w:val="16"/>
              </w:rPr>
              <w:t>На каждое находящееся в эксплуатации заземляющее устройство должен быть заведен паспорт, содержащий:</w:t>
            </w:r>
          </w:p>
        </w:tc>
        <w:tc>
          <w:tcPr>
            <w:tcW w:w="3449" w:type="dxa"/>
            <w:vAlign w:val="center"/>
          </w:tcPr>
          <w:p w:rsidR="000C3E57" w:rsidRDefault="000C3E57" w:rsidP="000C3E57">
            <w:pPr>
              <w:rPr>
                <w:sz w:val="16"/>
                <w:szCs w:val="16"/>
              </w:rPr>
            </w:pPr>
            <w:r w:rsidRPr="000C3E57">
              <w:rPr>
                <w:sz w:val="16"/>
                <w:szCs w:val="16"/>
              </w:rPr>
              <w:t>ПТЭЭП п. 2.7.15.</w:t>
            </w:r>
          </w:p>
          <w:p w:rsidR="000C3E57" w:rsidRPr="007F53F7" w:rsidRDefault="000C3E57" w:rsidP="000C3E57">
            <w:pPr>
              <w:rPr>
                <w:sz w:val="16"/>
                <w:szCs w:val="16"/>
              </w:rPr>
            </w:pPr>
            <w:r w:rsidRPr="000C3E57">
              <w:rPr>
                <w:sz w:val="16"/>
                <w:szCs w:val="16"/>
              </w:rPr>
              <w:t>текст п.22 тэ</w:t>
            </w:r>
          </w:p>
        </w:tc>
        <w:tc>
          <w:tcPr>
            <w:tcW w:w="3238" w:type="dxa"/>
            <w:vAlign w:val="center"/>
          </w:tcPr>
          <w:p w:rsidR="000C3E57" w:rsidRPr="002C4FD6" w:rsidRDefault="000C3E57" w:rsidP="000C3E57">
            <w:pPr>
              <w:rPr>
                <w:sz w:val="16"/>
                <w:szCs w:val="16"/>
              </w:rPr>
            </w:pPr>
            <w:r w:rsidRPr="002C4FD6">
              <w:rPr>
                <w:sz w:val="16"/>
                <w:szCs w:val="16"/>
              </w:rPr>
              <w:t>Выполняется в полном объеме – 10</w:t>
            </w:r>
          </w:p>
          <w:p w:rsidR="000C3E57" w:rsidRPr="002C4FD6" w:rsidRDefault="000C3E57" w:rsidP="000C3E57">
            <w:pPr>
              <w:rPr>
                <w:sz w:val="16"/>
                <w:szCs w:val="16"/>
              </w:rPr>
            </w:pPr>
            <w:r w:rsidRPr="002C4FD6">
              <w:rPr>
                <w:sz w:val="16"/>
                <w:szCs w:val="16"/>
              </w:rPr>
              <w:t>С небольшими нарушениями – 7</w:t>
            </w:r>
          </w:p>
          <w:p w:rsidR="000C3E57" w:rsidRPr="002C4FD6" w:rsidRDefault="000C3E57" w:rsidP="000C3E57">
            <w:pPr>
              <w:rPr>
                <w:sz w:val="16"/>
                <w:szCs w:val="16"/>
              </w:rPr>
            </w:pPr>
            <w:r w:rsidRPr="002C4FD6">
              <w:rPr>
                <w:sz w:val="16"/>
                <w:szCs w:val="16"/>
              </w:rPr>
              <w:t>Со значительными нарушениями – 5</w:t>
            </w:r>
          </w:p>
          <w:p w:rsidR="000C3E57" w:rsidRPr="002C4FD6" w:rsidRDefault="000C3E57" w:rsidP="000C3E57">
            <w:pPr>
              <w:rPr>
                <w:sz w:val="16"/>
                <w:szCs w:val="16"/>
              </w:rPr>
            </w:pPr>
            <w:r w:rsidRPr="002C4FD6">
              <w:rPr>
                <w:sz w:val="16"/>
                <w:szCs w:val="16"/>
              </w:rPr>
              <w:t>Не выполняется – 0</w:t>
            </w:r>
          </w:p>
          <w:p w:rsidR="000C3E57" w:rsidRDefault="000C3E57" w:rsidP="000C3E57">
            <w:pPr>
              <w:rPr>
                <w:sz w:val="16"/>
                <w:szCs w:val="16"/>
              </w:rPr>
            </w:pPr>
            <w:r w:rsidRPr="002C4FD6">
              <w:rPr>
                <w:sz w:val="16"/>
                <w:szCs w:val="16"/>
              </w:rPr>
              <w:t>Не применимо</w:t>
            </w:r>
          </w:p>
        </w:tc>
        <w:tc>
          <w:tcPr>
            <w:tcW w:w="787" w:type="dxa"/>
            <w:vAlign w:val="center"/>
          </w:tcPr>
          <w:p w:rsidR="000C3E57" w:rsidRDefault="000C3E57" w:rsidP="007F53F7">
            <w:pPr>
              <w:jc w:val="center"/>
              <w:rPr>
                <w:b/>
                <w:sz w:val="20"/>
                <w:szCs w:val="20"/>
              </w:rPr>
            </w:pPr>
            <w:r>
              <w:rPr>
                <w:b/>
                <w:sz w:val="20"/>
                <w:szCs w:val="20"/>
              </w:rPr>
              <w:t>10</w:t>
            </w:r>
          </w:p>
        </w:tc>
        <w:tc>
          <w:tcPr>
            <w:tcW w:w="840" w:type="dxa"/>
          </w:tcPr>
          <w:p w:rsidR="000C3E57" w:rsidRPr="00290262" w:rsidRDefault="000C3E57" w:rsidP="00602C4A">
            <w:pPr>
              <w:rPr>
                <w:sz w:val="20"/>
                <w:szCs w:val="20"/>
              </w:rPr>
            </w:pPr>
          </w:p>
        </w:tc>
        <w:tc>
          <w:tcPr>
            <w:tcW w:w="1843" w:type="dxa"/>
            <w:gridSpan w:val="2"/>
          </w:tcPr>
          <w:p w:rsidR="000C3E57" w:rsidRPr="00290262" w:rsidRDefault="000C3E57" w:rsidP="00602C4A">
            <w:pPr>
              <w:rPr>
                <w:sz w:val="20"/>
                <w:szCs w:val="20"/>
              </w:rPr>
            </w:pPr>
          </w:p>
        </w:tc>
      </w:tr>
      <w:tr w:rsidR="000C3E57" w:rsidRPr="00290262" w:rsidTr="000C3E57">
        <w:tc>
          <w:tcPr>
            <w:tcW w:w="1292" w:type="dxa"/>
            <w:vMerge/>
          </w:tcPr>
          <w:p w:rsidR="000C3E57" w:rsidRDefault="000C3E57" w:rsidP="00401FD5">
            <w:pPr>
              <w:rPr>
                <w:b/>
                <w:sz w:val="16"/>
                <w:szCs w:val="16"/>
              </w:rPr>
            </w:pPr>
          </w:p>
        </w:tc>
        <w:tc>
          <w:tcPr>
            <w:tcW w:w="693" w:type="dxa"/>
            <w:vAlign w:val="center"/>
          </w:tcPr>
          <w:p w:rsidR="000C3E57" w:rsidRDefault="000C3E57" w:rsidP="00197AD9">
            <w:pPr>
              <w:jc w:val="center"/>
              <w:rPr>
                <w:b/>
                <w:sz w:val="20"/>
                <w:szCs w:val="20"/>
              </w:rPr>
            </w:pPr>
            <w:r>
              <w:rPr>
                <w:b/>
                <w:sz w:val="20"/>
                <w:szCs w:val="20"/>
              </w:rPr>
              <w:t>5.3.</w:t>
            </w:r>
          </w:p>
        </w:tc>
        <w:tc>
          <w:tcPr>
            <w:tcW w:w="4160" w:type="dxa"/>
            <w:vAlign w:val="center"/>
          </w:tcPr>
          <w:p w:rsidR="000C3E57" w:rsidRDefault="000C3E57" w:rsidP="000C3E57">
            <w:pPr>
              <w:rPr>
                <w:sz w:val="16"/>
                <w:szCs w:val="16"/>
              </w:rPr>
            </w:pPr>
            <w:r w:rsidRPr="000C3E57">
              <w:rPr>
                <w:sz w:val="16"/>
                <w:szCs w:val="16"/>
              </w:rPr>
              <w:t>Открыто проложенные заземляющие проводники должны быть предохранены от коррозии и окрашены в черный цвет.</w:t>
            </w:r>
          </w:p>
        </w:tc>
        <w:tc>
          <w:tcPr>
            <w:tcW w:w="3449" w:type="dxa"/>
            <w:vAlign w:val="center"/>
          </w:tcPr>
          <w:p w:rsidR="000C3E57" w:rsidRDefault="000C3E57" w:rsidP="000C3E57">
            <w:pPr>
              <w:rPr>
                <w:sz w:val="16"/>
                <w:szCs w:val="16"/>
              </w:rPr>
            </w:pPr>
            <w:r w:rsidRPr="000C3E57">
              <w:rPr>
                <w:sz w:val="16"/>
                <w:szCs w:val="16"/>
              </w:rPr>
              <w:t>ПТЭЭП п. 2.7.7</w:t>
            </w:r>
          </w:p>
          <w:p w:rsidR="000C3E57" w:rsidRPr="007F53F7" w:rsidRDefault="000C3E57" w:rsidP="000C3E57">
            <w:pPr>
              <w:rPr>
                <w:sz w:val="16"/>
                <w:szCs w:val="16"/>
              </w:rPr>
            </w:pPr>
            <w:r w:rsidRPr="000C3E57">
              <w:rPr>
                <w:sz w:val="16"/>
                <w:szCs w:val="16"/>
              </w:rPr>
              <w:t>текст п.33</w:t>
            </w:r>
          </w:p>
        </w:tc>
        <w:tc>
          <w:tcPr>
            <w:tcW w:w="3238" w:type="dxa"/>
            <w:vAlign w:val="center"/>
          </w:tcPr>
          <w:p w:rsidR="000C3E57" w:rsidRPr="002C4FD6" w:rsidRDefault="000C3E57" w:rsidP="000C3E57">
            <w:pPr>
              <w:rPr>
                <w:sz w:val="16"/>
                <w:szCs w:val="16"/>
              </w:rPr>
            </w:pPr>
            <w:r w:rsidRPr="002C4FD6">
              <w:rPr>
                <w:sz w:val="16"/>
                <w:szCs w:val="16"/>
              </w:rPr>
              <w:t>Выполняется в полном объеме – 10</w:t>
            </w:r>
          </w:p>
          <w:p w:rsidR="000C3E57" w:rsidRPr="002C4FD6" w:rsidRDefault="000C3E57" w:rsidP="000C3E57">
            <w:pPr>
              <w:rPr>
                <w:sz w:val="16"/>
                <w:szCs w:val="16"/>
              </w:rPr>
            </w:pPr>
            <w:r w:rsidRPr="002C4FD6">
              <w:rPr>
                <w:sz w:val="16"/>
                <w:szCs w:val="16"/>
              </w:rPr>
              <w:t>С небольшими нарушениями – 7</w:t>
            </w:r>
          </w:p>
          <w:p w:rsidR="000C3E57" w:rsidRPr="002C4FD6" w:rsidRDefault="000C3E57" w:rsidP="000C3E57">
            <w:pPr>
              <w:rPr>
                <w:sz w:val="16"/>
                <w:szCs w:val="16"/>
              </w:rPr>
            </w:pPr>
            <w:r w:rsidRPr="002C4FD6">
              <w:rPr>
                <w:sz w:val="16"/>
                <w:szCs w:val="16"/>
              </w:rPr>
              <w:t>Со значительными нарушениями – 5</w:t>
            </w:r>
          </w:p>
          <w:p w:rsidR="000C3E57" w:rsidRPr="002C4FD6" w:rsidRDefault="000C3E57" w:rsidP="000C3E57">
            <w:pPr>
              <w:rPr>
                <w:sz w:val="16"/>
                <w:szCs w:val="16"/>
              </w:rPr>
            </w:pPr>
            <w:r w:rsidRPr="002C4FD6">
              <w:rPr>
                <w:sz w:val="16"/>
                <w:szCs w:val="16"/>
              </w:rPr>
              <w:t>Не выполняется – 0</w:t>
            </w:r>
          </w:p>
          <w:p w:rsidR="000C3E57" w:rsidRDefault="000C3E57" w:rsidP="000C3E57">
            <w:pPr>
              <w:rPr>
                <w:sz w:val="16"/>
                <w:szCs w:val="16"/>
              </w:rPr>
            </w:pPr>
            <w:r w:rsidRPr="002C4FD6">
              <w:rPr>
                <w:sz w:val="16"/>
                <w:szCs w:val="16"/>
              </w:rPr>
              <w:t>Не применимо</w:t>
            </w:r>
          </w:p>
        </w:tc>
        <w:tc>
          <w:tcPr>
            <w:tcW w:w="787" w:type="dxa"/>
            <w:vAlign w:val="center"/>
          </w:tcPr>
          <w:p w:rsidR="000C3E57" w:rsidRDefault="000C3E57" w:rsidP="007F53F7">
            <w:pPr>
              <w:jc w:val="center"/>
              <w:rPr>
                <w:b/>
                <w:sz w:val="20"/>
                <w:szCs w:val="20"/>
              </w:rPr>
            </w:pPr>
            <w:r>
              <w:rPr>
                <w:b/>
                <w:sz w:val="20"/>
                <w:szCs w:val="20"/>
              </w:rPr>
              <w:t>10</w:t>
            </w:r>
          </w:p>
        </w:tc>
        <w:tc>
          <w:tcPr>
            <w:tcW w:w="840" w:type="dxa"/>
          </w:tcPr>
          <w:p w:rsidR="000C3E57" w:rsidRPr="00290262" w:rsidRDefault="000C3E57" w:rsidP="00602C4A">
            <w:pPr>
              <w:rPr>
                <w:sz w:val="20"/>
                <w:szCs w:val="20"/>
              </w:rPr>
            </w:pPr>
          </w:p>
        </w:tc>
        <w:tc>
          <w:tcPr>
            <w:tcW w:w="1843" w:type="dxa"/>
            <w:gridSpan w:val="2"/>
          </w:tcPr>
          <w:p w:rsidR="000C3E57" w:rsidRPr="00290262" w:rsidRDefault="000C3E57" w:rsidP="00602C4A">
            <w:pPr>
              <w:rPr>
                <w:sz w:val="20"/>
                <w:szCs w:val="20"/>
              </w:rPr>
            </w:pPr>
          </w:p>
        </w:tc>
      </w:tr>
      <w:tr w:rsidR="000C3E57" w:rsidRPr="00290262" w:rsidTr="000C3E57">
        <w:tc>
          <w:tcPr>
            <w:tcW w:w="1292" w:type="dxa"/>
            <w:vMerge/>
          </w:tcPr>
          <w:p w:rsidR="000C3E57" w:rsidRDefault="000C3E57" w:rsidP="00401FD5">
            <w:pPr>
              <w:rPr>
                <w:b/>
                <w:sz w:val="16"/>
                <w:szCs w:val="16"/>
              </w:rPr>
            </w:pPr>
          </w:p>
        </w:tc>
        <w:tc>
          <w:tcPr>
            <w:tcW w:w="693" w:type="dxa"/>
            <w:vAlign w:val="center"/>
          </w:tcPr>
          <w:p w:rsidR="000C3E57" w:rsidRDefault="000C3E57" w:rsidP="007F53F7">
            <w:pPr>
              <w:jc w:val="center"/>
              <w:rPr>
                <w:b/>
                <w:sz w:val="20"/>
                <w:szCs w:val="20"/>
              </w:rPr>
            </w:pPr>
            <w:r>
              <w:rPr>
                <w:b/>
                <w:sz w:val="20"/>
                <w:szCs w:val="20"/>
              </w:rPr>
              <w:t>5.4.</w:t>
            </w:r>
          </w:p>
        </w:tc>
        <w:tc>
          <w:tcPr>
            <w:tcW w:w="4160" w:type="dxa"/>
            <w:vAlign w:val="center"/>
          </w:tcPr>
          <w:p w:rsidR="000C3E57" w:rsidRDefault="000C3E57" w:rsidP="000C3E57">
            <w:pPr>
              <w:rPr>
                <w:sz w:val="16"/>
                <w:szCs w:val="16"/>
              </w:rPr>
            </w:pPr>
            <w:r w:rsidRPr="000C3E57">
              <w:rPr>
                <w:sz w:val="16"/>
                <w:szCs w:val="16"/>
              </w:rPr>
              <w:t>В электроустановках напряжением выше 1 кВ  должно быть выполнено защитное заземление открытых проводящих частей. Последовательное соединение заземляющими (зануляющими) проводниками нескольких элементов электроустановки не допускается.</w:t>
            </w:r>
          </w:p>
        </w:tc>
        <w:tc>
          <w:tcPr>
            <w:tcW w:w="3449" w:type="dxa"/>
            <w:vAlign w:val="center"/>
          </w:tcPr>
          <w:p w:rsidR="000C3E57" w:rsidRDefault="000C3E57" w:rsidP="000C3E57">
            <w:pPr>
              <w:rPr>
                <w:sz w:val="16"/>
                <w:szCs w:val="16"/>
              </w:rPr>
            </w:pPr>
            <w:r w:rsidRPr="000C3E57">
              <w:rPr>
                <w:sz w:val="16"/>
                <w:szCs w:val="16"/>
              </w:rPr>
              <w:t>ПУЭ п. 1.7.65 ПТЭЭП п. 2.7.6</w:t>
            </w:r>
          </w:p>
          <w:p w:rsidR="000C3E57" w:rsidRPr="007F53F7" w:rsidRDefault="000C3E57" w:rsidP="000C3E57">
            <w:pPr>
              <w:rPr>
                <w:sz w:val="16"/>
                <w:szCs w:val="16"/>
              </w:rPr>
            </w:pPr>
            <w:r w:rsidRPr="000C3E57">
              <w:rPr>
                <w:sz w:val="16"/>
                <w:szCs w:val="16"/>
              </w:rPr>
              <w:t>текст п.23</w:t>
            </w:r>
          </w:p>
        </w:tc>
        <w:tc>
          <w:tcPr>
            <w:tcW w:w="3238" w:type="dxa"/>
            <w:vAlign w:val="center"/>
          </w:tcPr>
          <w:p w:rsidR="000C3E57" w:rsidRPr="002C4FD6" w:rsidRDefault="000C3E57" w:rsidP="000C3E57">
            <w:pPr>
              <w:rPr>
                <w:sz w:val="16"/>
                <w:szCs w:val="16"/>
              </w:rPr>
            </w:pPr>
            <w:r w:rsidRPr="002C4FD6">
              <w:rPr>
                <w:sz w:val="16"/>
                <w:szCs w:val="16"/>
              </w:rPr>
              <w:t>Выполняется в полном объеме – 10</w:t>
            </w:r>
          </w:p>
          <w:p w:rsidR="000C3E57" w:rsidRPr="002C4FD6" w:rsidRDefault="000C3E57" w:rsidP="000C3E57">
            <w:pPr>
              <w:rPr>
                <w:sz w:val="16"/>
                <w:szCs w:val="16"/>
              </w:rPr>
            </w:pPr>
            <w:r w:rsidRPr="002C4FD6">
              <w:rPr>
                <w:sz w:val="16"/>
                <w:szCs w:val="16"/>
              </w:rPr>
              <w:t>С небольшими нарушениями – 7</w:t>
            </w:r>
          </w:p>
          <w:p w:rsidR="000C3E57" w:rsidRPr="002C4FD6" w:rsidRDefault="000C3E57" w:rsidP="000C3E57">
            <w:pPr>
              <w:rPr>
                <w:sz w:val="16"/>
                <w:szCs w:val="16"/>
              </w:rPr>
            </w:pPr>
            <w:r w:rsidRPr="002C4FD6">
              <w:rPr>
                <w:sz w:val="16"/>
                <w:szCs w:val="16"/>
              </w:rPr>
              <w:t>Со значительными нарушениями – 5</w:t>
            </w:r>
          </w:p>
          <w:p w:rsidR="000C3E57" w:rsidRPr="002C4FD6" w:rsidRDefault="000C3E57" w:rsidP="000C3E57">
            <w:pPr>
              <w:rPr>
                <w:sz w:val="16"/>
                <w:szCs w:val="16"/>
              </w:rPr>
            </w:pPr>
            <w:r w:rsidRPr="002C4FD6">
              <w:rPr>
                <w:sz w:val="16"/>
                <w:szCs w:val="16"/>
              </w:rPr>
              <w:t>Не выполняется – 0</w:t>
            </w:r>
          </w:p>
          <w:p w:rsidR="000C3E57" w:rsidRDefault="000C3E57" w:rsidP="000C3E57">
            <w:pPr>
              <w:rPr>
                <w:sz w:val="16"/>
                <w:szCs w:val="16"/>
              </w:rPr>
            </w:pPr>
            <w:r w:rsidRPr="002C4FD6">
              <w:rPr>
                <w:sz w:val="16"/>
                <w:szCs w:val="16"/>
              </w:rPr>
              <w:t>Не применимо</w:t>
            </w:r>
          </w:p>
        </w:tc>
        <w:tc>
          <w:tcPr>
            <w:tcW w:w="787" w:type="dxa"/>
            <w:vAlign w:val="center"/>
          </w:tcPr>
          <w:p w:rsidR="000C3E57" w:rsidRDefault="000C3E57" w:rsidP="007F53F7">
            <w:pPr>
              <w:jc w:val="center"/>
              <w:rPr>
                <w:b/>
                <w:sz w:val="20"/>
                <w:szCs w:val="20"/>
              </w:rPr>
            </w:pPr>
            <w:r>
              <w:rPr>
                <w:b/>
                <w:sz w:val="20"/>
                <w:szCs w:val="20"/>
              </w:rPr>
              <w:t>10</w:t>
            </w:r>
          </w:p>
        </w:tc>
        <w:tc>
          <w:tcPr>
            <w:tcW w:w="840" w:type="dxa"/>
          </w:tcPr>
          <w:p w:rsidR="000C3E57" w:rsidRPr="00290262" w:rsidRDefault="000C3E57" w:rsidP="00602C4A">
            <w:pPr>
              <w:rPr>
                <w:sz w:val="20"/>
                <w:szCs w:val="20"/>
              </w:rPr>
            </w:pPr>
          </w:p>
        </w:tc>
        <w:tc>
          <w:tcPr>
            <w:tcW w:w="1843" w:type="dxa"/>
            <w:gridSpan w:val="2"/>
          </w:tcPr>
          <w:p w:rsidR="000C3E57" w:rsidRPr="00290262" w:rsidRDefault="000C3E57" w:rsidP="00602C4A">
            <w:pPr>
              <w:rPr>
                <w:sz w:val="20"/>
                <w:szCs w:val="20"/>
              </w:rPr>
            </w:pPr>
          </w:p>
        </w:tc>
      </w:tr>
      <w:tr w:rsidR="000C3E57" w:rsidRPr="00290262" w:rsidTr="000C3E57">
        <w:tc>
          <w:tcPr>
            <w:tcW w:w="1292" w:type="dxa"/>
            <w:vMerge/>
          </w:tcPr>
          <w:p w:rsidR="000C3E57" w:rsidRDefault="000C3E57" w:rsidP="00401FD5">
            <w:pPr>
              <w:rPr>
                <w:b/>
                <w:sz w:val="16"/>
                <w:szCs w:val="16"/>
              </w:rPr>
            </w:pPr>
          </w:p>
        </w:tc>
        <w:tc>
          <w:tcPr>
            <w:tcW w:w="693" w:type="dxa"/>
            <w:vAlign w:val="center"/>
          </w:tcPr>
          <w:p w:rsidR="000C3E57" w:rsidRDefault="000C3E57" w:rsidP="007F53F7">
            <w:pPr>
              <w:jc w:val="center"/>
              <w:rPr>
                <w:b/>
                <w:sz w:val="20"/>
                <w:szCs w:val="20"/>
              </w:rPr>
            </w:pPr>
            <w:r>
              <w:rPr>
                <w:b/>
                <w:sz w:val="20"/>
                <w:szCs w:val="20"/>
              </w:rPr>
              <w:t>5.5</w:t>
            </w:r>
          </w:p>
        </w:tc>
        <w:tc>
          <w:tcPr>
            <w:tcW w:w="4160" w:type="dxa"/>
            <w:vAlign w:val="center"/>
          </w:tcPr>
          <w:p w:rsidR="000C3E57" w:rsidRDefault="000C3E57" w:rsidP="000C3E57">
            <w:pPr>
              <w:rPr>
                <w:sz w:val="16"/>
                <w:szCs w:val="16"/>
              </w:rPr>
            </w:pPr>
            <w:r w:rsidRPr="000C3E57">
              <w:rPr>
                <w:sz w:val="16"/>
                <w:szCs w:val="16"/>
              </w:rPr>
              <w:t xml:space="preserve">Защиту при косвенном прикосновении следует выполнять во всех случаях.                                                                                                             ПБ 08-624-03 п.1.5.14. На металлических частях оборудования, которые могут оказаться под напряжением, должны быть предусмотрены видимые элементы для соединения защитного заземления. Рядом с этим элементом изображается </w:t>
            </w:r>
            <w:r w:rsidRPr="00B8292A">
              <w:rPr>
                <w:sz w:val="16"/>
                <w:szCs w:val="16"/>
                <w:highlight w:val="yellow"/>
              </w:rPr>
              <w:t>символ «Заземление».</w:t>
            </w:r>
          </w:p>
        </w:tc>
        <w:tc>
          <w:tcPr>
            <w:tcW w:w="3449" w:type="dxa"/>
            <w:vAlign w:val="center"/>
          </w:tcPr>
          <w:p w:rsidR="000C3E57" w:rsidRDefault="000C3E57" w:rsidP="000C3E57">
            <w:pPr>
              <w:rPr>
                <w:sz w:val="16"/>
                <w:szCs w:val="16"/>
              </w:rPr>
            </w:pPr>
            <w:r w:rsidRPr="000C3E57">
              <w:rPr>
                <w:sz w:val="16"/>
                <w:szCs w:val="16"/>
              </w:rPr>
              <w:t xml:space="preserve">ПУЭ п. 1.7.53.         </w:t>
            </w:r>
          </w:p>
          <w:p w:rsidR="000C3E57" w:rsidRDefault="000C3E57" w:rsidP="000C3E57">
            <w:pPr>
              <w:rPr>
                <w:sz w:val="16"/>
                <w:szCs w:val="16"/>
              </w:rPr>
            </w:pPr>
            <w:r w:rsidRPr="000C3E57">
              <w:rPr>
                <w:sz w:val="16"/>
                <w:szCs w:val="16"/>
              </w:rPr>
              <w:t>ПБ 08-624-03 п.1.5.14</w:t>
            </w:r>
          </w:p>
          <w:p w:rsidR="000C3E57" w:rsidRPr="007F53F7" w:rsidRDefault="000C3E57" w:rsidP="000C3E57">
            <w:pPr>
              <w:rPr>
                <w:sz w:val="16"/>
                <w:szCs w:val="16"/>
              </w:rPr>
            </w:pPr>
            <w:r w:rsidRPr="000C3E57">
              <w:rPr>
                <w:sz w:val="16"/>
                <w:szCs w:val="16"/>
              </w:rPr>
              <w:t>текст п.22; п.31</w:t>
            </w:r>
          </w:p>
        </w:tc>
        <w:tc>
          <w:tcPr>
            <w:tcW w:w="3238" w:type="dxa"/>
            <w:vAlign w:val="center"/>
          </w:tcPr>
          <w:p w:rsidR="000C3E57" w:rsidRPr="002C4FD6" w:rsidRDefault="000C3E57" w:rsidP="000C3E57">
            <w:pPr>
              <w:rPr>
                <w:sz w:val="16"/>
                <w:szCs w:val="16"/>
              </w:rPr>
            </w:pPr>
            <w:r w:rsidRPr="002C4FD6">
              <w:rPr>
                <w:sz w:val="16"/>
                <w:szCs w:val="16"/>
              </w:rPr>
              <w:t>Выполняется в полном объеме – 10</w:t>
            </w:r>
          </w:p>
          <w:p w:rsidR="000C3E57" w:rsidRPr="002C4FD6" w:rsidRDefault="000C3E57" w:rsidP="000C3E57">
            <w:pPr>
              <w:rPr>
                <w:sz w:val="16"/>
                <w:szCs w:val="16"/>
              </w:rPr>
            </w:pPr>
            <w:r w:rsidRPr="002C4FD6">
              <w:rPr>
                <w:sz w:val="16"/>
                <w:szCs w:val="16"/>
              </w:rPr>
              <w:t>С небольшими нарушениями – 7</w:t>
            </w:r>
          </w:p>
          <w:p w:rsidR="000C3E57" w:rsidRPr="002C4FD6" w:rsidRDefault="000C3E57" w:rsidP="000C3E57">
            <w:pPr>
              <w:rPr>
                <w:sz w:val="16"/>
                <w:szCs w:val="16"/>
              </w:rPr>
            </w:pPr>
            <w:r w:rsidRPr="002C4FD6">
              <w:rPr>
                <w:sz w:val="16"/>
                <w:szCs w:val="16"/>
              </w:rPr>
              <w:t>Со значительными нарушениями – 5</w:t>
            </w:r>
          </w:p>
          <w:p w:rsidR="000C3E57" w:rsidRPr="002C4FD6" w:rsidRDefault="000C3E57" w:rsidP="000C3E57">
            <w:pPr>
              <w:rPr>
                <w:sz w:val="16"/>
                <w:szCs w:val="16"/>
              </w:rPr>
            </w:pPr>
            <w:r w:rsidRPr="002C4FD6">
              <w:rPr>
                <w:sz w:val="16"/>
                <w:szCs w:val="16"/>
              </w:rPr>
              <w:t>Не выполняется – 0</w:t>
            </w:r>
          </w:p>
          <w:p w:rsidR="000C3E57" w:rsidRDefault="000C3E57" w:rsidP="000C3E57">
            <w:pPr>
              <w:rPr>
                <w:sz w:val="16"/>
                <w:szCs w:val="16"/>
              </w:rPr>
            </w:pPr>
            <w:r w:rsidRPr="002C4FD6">
              <w:rPr>
                <w:sz w:val="16"/>
                <w:szCs w:val="16"/>
              </w:rPr>
              <w:t>Не применимо</w:t>
            </w:r>
          </w:p>
        </w:tc>
        <w:tc>
          <w:tcPr>
            <w:tcW w:w="787" w:type="dxa"/>
            <w:vAlign w:val="center"/>
          </w:tcPr>
          <w:p w:rsidR="000C3E57" w:rsidRDefault="000C3E57" w:rsidP="007F53F7">
            <w:pPr>
              <w:jc w:val="center"/>
              <w:rPr>
                <w:b/>
                <w:sz w:val="20"/>
                <w:szCs w:val="20"/>
              </w:rPr>
            </w:pPr>
            <w:r>
              <w:rPr>
                <w:b/>
                <w:sz w:val="20"/>
                <w:szCs w:val="20"/>
              </w:rPr>
              <w:t>10</w:t>
            </w:r>
          </w:p>
        </w:tc>
        <w:tc>
          <w:tcPr>
            <w:tcW w:w="840" w:type="dxa"/>
          </w:tcPr>
          <w:p w:rsidR="000C3E57" w:rsidRPr="00290262" w:rsidRDefault="000C3E57" w:rsidP="00602C4A">
            <w:pPr>
              <w:rPr>
                <w:sz w:val="20"/>
                <w:szCs w:val="20"/>
              </w:rPr>
            </w:pPr>
          </w:p>
        </w:tc>
        <w:tc>
          <w:tcPr>
            <w:tcW w:w="1843" w:type="dxa"/>
            <w:gridSpan w:val="2"/>
          </w:tcPr>
          <w:p w:rsidR="000C3E57" w:rsidRPr="00290262" w:rsidRDefault="000C3E57" w:rsidP="00602C4A">
            <w:pPr>
              <w:rPr>
                <w:sz w:val="20"/>
                <w:szCs w:val="20"/>
              </w:rPr>
            </w:pPr>
          </w:p>
        </w:tc>
      </w:tr>
      <w:tr w:rsidR="000C3E57" w:rsidRPr="00290262" w:rsidTr="000C3E57">
        <w:tc>
          <w:tcPr>
            <w:tcW w:w="1292" w:type="dxa"/>
            <w:vMerge/>
          </w:tcPr>
          <w:p w:rsidR="000C3E57" w:rsidRDefault="000C3E57" w:rsidP="00401FD5">
            <w:pPr>
              <w:rPr>
                <w:b/>
                <w:sz w:val="16"/>
                <w:szCs w:val="16"/>
              </w:rPr>
            </w:pPr>
          </w:p>
        </w:tc>
        <w:tc>
          <w:tcPr>
            <w:tcW w:w="693" w:type="dxa"/>
            <w:vAlign w:val="center"/>
          </w:tcPr>
          <w:p w:rsidR="000C3E57" w:rsidRPr="00626FE5" w:rsidRDefault="000C3E57" w:rsidP="00B8292A">
            <w:pPr>
              <w:jc w:val="center"/>
              <w:rPr>
                <w:b/>
                <w:sz w:val="20"/>
                <w:szCs w:val="20"/>
              </w:rPr>
            </w:pPr>
            <w:r>
              <w:rPr>
                <w:b/>
                <w:sz w:val="20"/>
                <w:szCs w:val="20"/>
              </w:rPr>
              <w:t>5.6.</w:t>
            </w:r>
          </w:p>
        </w:tc>
        <w:tc>
          <w:tcPr>
            <w:tcW w:w="4160" w:type="dxa"/>
            <w:vAlign w:val="center"/>
          </w:tcPr>
          <w:p w:rsidR="000C3E57" w:rsidRPr="000C3E57" w:rsidRDefault="000C3E57" w:rsidP="00B8292A">
            <w:pPr>
              <w:rPr>
                <w:sz w:val="16"/>
                <w:szCs w:val="16"/>
              </w:rPr>
            </w:pPr>
            <w:r w:rsidRPr="000C3E57">
              <w:rPr>
                <w:sz w:val="16"/>
                <w:szCs w:val="16"/>
              </w:rPr>
              <w:t>Металлические оболочки и броня силовых и контрольных кабелей</w:t>
            </w:r>
          </w:p>
          <w:p w:rsidR="000C3E57" w:rsidRPr="00626FE5" w:rsidRDefault="000C3E57" w:rsidP="00B8292A">
            <w:pPr>
              <w:rPr>
                <w:sz w:val="16"/>
                <w:szCs w:val="16"/>
              </w:rPr>
            </w:pPr>
            <w:r w:rsidRPr="000C3E57">
              <w:rPr>
                <w:sz w:val="16"/>
                <w:szCs w:val="16"/>
              </w:rPr>
              <w:t>должны быть соединены между собой гибким медным проводом, а также с металлическими корпусами муфт и металлическими опорными конструкциями.</w:t>
            </w:r>
          </w:p>
        </w:tc>
        <w:tc>
          <w:tcPr>
            <w:tcW w:w="3449" w:type="dxa"/>
            <w:vAlign w:val="center"/>
          </w:tcPr>
          <w:p w:rsidR="000C3E57" w:rsidRPr="00626FE5" w:rsidRDefault="000C3E57" w:rsidP="00B8292A">
            <w:pPr>
              <w:rPr>
                <w:sz w:val="16"/>
                <w:szCs w:val="16"/>
              </w:rPr>
            </w:pPr>
            <w:r w:rsidRPr="000C3E57">
              <w:rPr>
                <w:sz w:val="16"/>
                <w:szCs w:val="16"/>
              </w:rPr>
              <w:t>СНиП 3.05.06-85 п.3.258.</w:t>
            </w:r>
          </w:p>
        </w:tc>
        <w:tc>
          <w:tcPr>
            <w:tcW w:w="3238" w:type="dxa"/>
            <w:vAlign w:val="center"/>
          </w:tcPr>
          <w:p w:rsidR="000C3E57" w:rsidRPr="00B8746F" w:rsidRDefault="000C3E57" w:rsidP="00B8292A">
            <w:pPr>
              <w:rPr>
                <w:sz w:val="16"/>
                <w:szCs w:val="16"/>
              </w:rPr>
            </w:pPr>
            <w:r w:rsidRPr="00B8746F">
              <w:rPr>
                <w:sz w:val="16"/>
                <w:szCs w:val="16"/>
              </w:rPr>
              <w:t>Выполняется в полном объеме – 10</w:t>
            </w:r>
          </w:p>
          <w:p w:rsidR="000C3E57" w:rsidRPr="00B8746F" w:rsidRDefault="000C3E57" w:rsidP="00B8292A">
            <w:pPr>
              <w:rPr>
                <w:sz w:val="16"/>
                <w:szCs w:val="16"/>
              </w:rPr>
            </w:pPr>
            <w:r w:rsidRPr="00B8746F">
              <w:rPr>
                <w:sz w:val="16"/>
                <w:szCs w:val="16"/>
              </w:rPr>
              <w:t>С небольшими нарушениями – 7</w:t>
            </w:r>
          </w:p>
          <w:p w:rsidR="000C3E57" w:rsidRPr="00B8746F" w:rsidRDefault="000C3E57" w:rsidP="00B8292A">
            <w:pPr>
              <w:rPr>
                <w:sz w:val="16"/>
                <w:szCs w:val="16"/>
              </w:rPr>
            </w:pPr>
            <w:r w:rsidRPr="00B8746F">
              <w:rPr>
                <w:sz w:val="16"/>
                <w:szCs w:val="16"/>
              </w:rPr>
              <w:t>Со значительными нарушениями – 5</w:t>
            </w:r>
          </w:p>
          <w:p w:rsidR="000C3E57" w:rsidRPr="00B8746F" w:rsidRDefault="000C3E57" w:rsidP="00B8292A">
            <w:pPr>
              <w:rPr>
                <w:sz w:val="16"/>
                <w:szCs w:val="16"/>
              </w:rPr>
            </w:pPr>
            <w:r w:rsidRPr="00B8746F">
              <w:rPr>
                <w:sz w:val="16"/>
                <w:szCs w:val="16"/>
              </w:rPr>
              <w:t>Не выполняется – 0</w:t>
            </w:r>
          </w:p>
          <w:p w:rsidR="000C3E57" w:rsidRPr="00626FE5" w:rsidRDefault="000C3E57" w:rsidP="00B8292A">
            <w:pPr>
              <w:rPr>
                <w:sz w:val="16"/>
                <w:szCs w:val="16"/>
              </w:rPr>
            </w:pPr>
            <w:r w:rsidRPr="00B8746F">
              <w:rPr>
                <w:sz w:val="16"/>
                <w:szCs w:val="16"/>
              </w:rPr>
              <w:t>Не применимо</w:t>
            </w:r>
          </w:p>
        </w:tc>
        <w:tc>
          <w:tcPr>
            <w:tcW w:w="787" w:type="dxa"/>
            <w:vAlign w:val="center"/>
          </w:tcPr>
          <w:p w:rsidR="000C3E57" w:rsidRPr="00626FE5" w:rsidRDefault="000C3E57" w:rsidP="00B8292A">
            <w:pPr>
              <w:jc w:val="center"/>
              <w:rPr>
                <w:b/>
                <w:sz w:val="20"/>
                <w:szCs w:val="20"/>
              </w:rPr>
            </w:pPr>
            <w:r>
              <w:rPr>
                <w:b/>
                <w:sz w:val="20"/>
                <w:szCs w:val="20"/>
              </w:rPr>
              <w:t>10</w:t>
            </w:r>
          </w:p>
        </w:tc>
        <w:tc>
          <w:tcPr>
            <w:tcW w:w="840" w:type="dxa"/>
          </w:tcPr>
          <w:p w:rsidR="000C3E57" w:rsidRPr="00290262" w:rsidRDefault="000C3E57" w:rsidP="00602C4A">
            <w:pPr>
              <w:rPr>
                <w:sz w:val="20"/>
                <w:szCs w:val="20"/>
              </w:rPr>
            </w:pPr>
          </w:p>
        </w:tc>
        <w:tc>
          <w:tcPr>
            <w:tcW w:w="1843" w:type="dxa"/>
            <w:gridSpan w:val="2"/>
          </w:tcPr>
          <w:p w:rsidR="000C3E57" w:rsidRPr="00290262" w:rsidRDefault="000C3E57" w:rsidP="00602C4A">
            <w:pPr>
              <w:rPr>
                <w:sz w:val="20"/>
                <w:szCs w:val="20"/>
              </w:rPr>
            </w:pPr>
          </w:p>
        </w:tc>
      </w:tr>
      <w:tr w:rsidR="000C3E57" w:rsidRPr="00290262" w:rsidTr="000C3E57">
        <w:tc>
          <w:tcPr>
            <w:tcW w:w="1292" w:type="dxa"/>
            <w:vMerge/>
          </w:tcPr>
          <w:p w:rsidR="000C3E57" w:rsidRPr="0027207F" w:rsidRDefault="000C3E57" w:rsidP="00602C4A">
            <w:pPr>
              <w:jc w:val="center"/>
            </w:pPr>
          </w:p>
        </w:tc>
        <w:tc>
          <w:tcPr>
            <w:tcW w:w="693" w:type="dxa"/>
            <w:vAlign w:val="center"/>
          </w:tcPr>
          <w:p w:rsidR="000C3E57" w:rsidRPr="00626FE5" w:rsidRDefault="000C3E57" w:rsidP="00B8292A">
            <w:pPr>
              <w:jc w:val="center"/>
              <w:rPr>
                <w:b/>
                <w:sz w:val="20"/>
                <w:szCs w:val="20"/>
              </w:rPr>
            </w:pPr>
            <w:r>
              <w:rPr>
                <w:b/>
                <w:sz w:val="20"/>
                <w:szCs w:val="20"/>
              </w:rPr>
              <w:t>5.7.</w:t>
            </w:r>
          </w:p>
        </w:tc>
        <w:tc>
          <w:tcPr>
            <w:tcW w:w="4160" w:type="dxa"/>
            <w:vAlign w:val="center"/>
          </w:tcPr>
          <w:p w:rsidR="000C3E57" w:rsidRDefault="000C3E57" w:rsidP="000C3E57">
            <w:pPr>
              <w:rPr>
                <w:sz w:val="16"/>
                <w:szCs w:val="16"/>
              </w:rPr>
            </w:pPr>
            <w:r w:rsidRPr="000C3E57">
              <w:rPr>
                <w:sz w:val="16"/>
                <w:szCs w:val="16"/>
              </w:rPr>
              <w:t>Присоединение заземляющих проводников к заземлителю и заземляющим конструкциям должно быть выполнено сваркой, а к главному заземляющему зажиму, корпусам аппаратов, машин и опорам ВЛ - болтовым соединением (для обеспечения возможности производства измерений). Контактные соединения должны отвечать требованиям государственных стандартов.  </w:t>
            </w:r>
          </w:p>
          <w:p w:rsidR="000C3E57" w:rsidRPr="00626FE5" w:rsidRDefault="000C3E57" w:rsidP="000C3E57">
            <w:pPr>
              <w:rPr>
                <w:sz w:val="16"/>
                <w:szCs w:val="16"/>
              </w:rPr>
            </w:pPr>
          </w:p>
        </w:tc>
        <w:tc>
          <w:tcPr>
            <w:tcW w:w="3449" w:type="dxa"/>
            <w:vAlign w:val="center"/>
          </w:tcPr>
          <w:p w:rsidR="000C3E57" w:rsidRDefault="000C3E57" w:rsidP="000C3E57">
            <w:pPr>
              <w:rPr>
                <w:sz w:val="16"/>
                <w:szCs w:val="16"/>
              </w:rPr>
            </w:pPr>
            <w:r w:rsidRPr="000C3E57">
              <w:rPr>
                <w:sz w:val="16"/>
                <w:szCs w:val="16"/>
              </w:rPr>
              <w:t>ПТЭЭП п. 2.7.4</w:t>
            </w:r>
          </w:p>
          <w:p w:rsidR="000C3E57" w:rsidRPr="00626FE5" w:rsidRDefault="000C3E57" w:rsidP="000C3E57">
            <w:pPr>
              <w:rPr>
                <w:sz w:val="16"/>
                <w:szCs w:val="16"/>
              </w:rPr>
            </w:pPr>
            <w:r w:rsidRPr="000C3E57">
              <w:rPr>
                <w:sz w:val="16"/>
                <w:szCs w:val="16"/>
              </w:rPr>
              <w:t>текст п.33</w:t>
            </w:r>
          </w:p>
        </w:tc>
        <w:tc>
          <w:tcPr>
            <w:tcW w:w="3238" w:type="dxa"/>
            <w:vAlign w:val="center"/>
          </w:tcPr>
          <w:p w:rsidR="000C3E57" w:rsidRPr="00B8746F" w:rsidRDefault="000C3E57" w:rsidP="000C3E57">
            <w:pPr>
              <w:rPr>
                <w:sz w:val="16"/>
                <w:szCs w:val="16"/>
              </w:rPr>
            </w:pPr>
            <w:r w:rsidRPr="00B8746F">
              <w:rPr>
                <w:sz w:val="16"/>
                <w:szCs w:val="16"/>
              </w:rPr>
              <w:t>Выполняется в полном объеме – 10</w:t>
            </w:r>
          </w:p>
          <w:p w:rsidR="000C3E57" w:rsidRPr="00B8746F" w:rsidRDefault="000C3E57" w:rsidP="000C3E57">
            <w:pPr>
              <w:rPr>
                <w:sz w:val="16"/>
                <w:szCs w:val="16"/>
              </w:rPr>
            </w:pPr>
            <w:r w:rsidRPr="00B8746F">
              <w:rPr>
                <w:sz w:val="16"/>
                <w:szCs w:val="16"/>
              </w:rPr>
              <w:t>С небольшими нарушениями – 7</w:t>
            </w:r>
          </w:p>
          <w:p w:rsidR="000C3E57" w:rsidRPr="00B8746F" w:rsidRDefault="000C3E57" w:rsidP="000C3E57">
            <w:pPr>
              <w:rPr>
                <w:sz w:val="16"/>
                <w:szCs w:val="16"/>
              </w:rPr>
            </w:pPr>
            <w:r w:rsidRPr="00B8746F">
              <w:rPr>
                <w:sz w:val="16"/>
                <w:szCs w:val="16"/>
              </w:rPr>
              <w:t>Со значительными нарушениями – 5</w:t>
            </w:r>
          </w:p>
          <w:p w:rsidR="000C3E57" w:rsidRPr="00B8746F" w:rsidRDefault="000C3E57" w:rsidP="000C3E57">
            <w:pPr>
              <w:rPr>
                <w:sz w:val="16"/>
                <w:szCs w:val="16"/>
              </w:rPr>
            </w:pPr>
            <w:r w:rsidRPr="00B8746F">
              <w:rPr>
                <w:sz w:val="16"/>
                <w:szCs w:val="16"/>
              </w:rPr>
              <w:t>Не выполняется – 0</w:t>
            </w:r>
          </w:p>
          <w:p w:rsidR="000C3E57" w:rsidRPr="00626FE5" w:rsidRDefault="000C3E57" w:rsidP="000C3E57">
            <w:pPr>
              <w:rPr>
                <w:sz w:val="16"/>
                <w:szCs w:val="16"/>
              </w:rPr>
            </w:pPr>
            <w:r w:rsidRPr="00B8746F">
              <w:rPr>
                <w:sz w:val="16"/>
                <w:szCs w:val="16"/>
              </w:rPr>
              <w:t>Не применимо</w:t>
            </w:r>
          </w:p>
        </w:tc>
        <w:tc>
          <w:tcPr>
            <w:tcW w:w="787" w:type="dxa"/>
            <w:vAlign w:val="center"/>
          </w:tcPr>
          <w:p w:rsidR="000C3E57" w:rsidRPr="00626FE5" w:rsidRDefault="000C3E57" w:rsidP="00626FE5">
            <w:pPr>
              <w:jc w:val="center"/>
              <w:rPr>
                <w:b/>
                <w:sz w:val="20"/>
                <w:szCs w:val="20"/>
              </w:rPr>
            </w:pPr>
            <w:r>
              <w:rPr>
                <w:b/>
                <w:sz w:val="20"/>
                <w:szCs w:val="20"/>
              </w:rPr>
              <w:t>10</w:t>
            </w:r>
          </w:p>
        </w:tc>
        <w:tc>
          <w:tcPr>
            <w:tcW w:w="840" w:type="dxa"/>
          </w:tcPr>
          <w:p w:rsidR="000C3E57" w:rsidRPr="00290262" w:rsidRDefault="000C3E57" w:rsidP="00602C4A">
            <w:pPr>
              <w:rPr>
                <w:sz w:val="20"/>
                <w:szCs w:val="20"/>
              </w:rPr>
            </w:pPr>
          </w:p>
        </w:tc>
        <w:tc>
          <w:tcPr>
            <w:tcW w:w="1843" w:type="dxa"/>
            <w:gridSpan w:val="2"/>
          </w:tcPr>
          <w:p w:rsidR="000C3E57" w:rsidRPr="00290262" w:rsidRDefault="000C3E57" w:rsidP="00602C4A">
            <w:pPr>
              <w:rPr>
                <w:sz w:val="20"/>
                <w:szCs w:val="20"/>
              </w:rPr>
            </w:pPr>
          </w:p>
        </w:tc>
      </w:tr>
      <w:tr w:rsidR="000C3E57" w:rsidRPr="00290262" w:rsidTr="000C3E57">
        <w:tc>
          <w:tcPr>
            <w:tcW w:w="1292" w:type="dxa"/>
            <w:vMerge/>
          </w:tcPr>
          <w:p w:rsidR="000C3E57" w:rsidRPr="0027207F" w:rsidRDefault="000C3E57" w:rsidP="00602C4A">
            <w:pPr>
              <w:jc w:val="center"/>
            </w:pPr>
          </w:p>
        </w:tc>
        <w:tc>
          <w:tcPr>
            <w:tcW w:w="693" w:type="dxa"/>
            <w:vAlign w:val="center"/>
          </w:tcPr>
          <w:p w:rsidR="000C3E57" w:rsidRPr="00626FE5" w:rsidRDefault="000C3E57" w:rsidP="00B8292A">
            <w:pPr>
              <w:jc w:val="center"/>
              <w:rPr>
                <w:b/>
                <w:sz w:val="20"/>
                <w:szCs w:val="20"/>
              </w:rPr>
            </w:pPr>
            <w:r>
              <w:rPr>
                <w:b/>
                <w:sz w:val="20"/>
                <w:szCs w:val="20"/>
              </w:rPr>
              <w:t>5.8.</w:t>
            </w:r>
          </w:p>
        </w:tc>
        <w:tc>
          <w:tcPr>
            <w:tcW w:w="4160" w:type="dxa"/>
            <w:vAlign w:val="center"/>
          </w:tcPr>
          <w:p w:rsidR="000C3E57" w:rsidRDefault="000C3E57" w:rsidP="00B8292A">
            <w:pPr>
              <w:rPr>
                <w:sz w:val="16"/>
                <w:szCs w:val="16"/>
              </w:rPr>
            </w:pPr>
            <w:r w:rsidRPr="000C3E57">
              <w:rPr>
                <w:sz w:val="16"/>
                <w:szCs w:val="16"/>
              </w:rPr>
              <w:t>При использовании строительных или технологических конструкций в качестве заземляющих и нулевых защитных проводников на перемычках между ними, а также в местах присоединений и ответвлений проводников должно быть нанесено не менее двух полос желтого цвета по зеленому фону.</w:t>
            </w:r>
          </w:p>
          <w:p w:rsidR="000C3E57" w:rsidRPr="00626FE5" w:rsidRDefault="000C3E57" w:rsidP="00B8292A">
            <w:pPr>
              <w:rPr>
                <w:sz w:val="16"/>
                <w:szCs w:val="16"/>
              </w:rPr>
            </w:pPr>
          </w:p>
        </w:tc>
        <w:tc>
          <w:tcPr>
            <w:tcW w:w="3449" w:type="dxa"/>
            <w:vAlign w:val="center"/>
          </w:tcPr>
          <w:p w:rsidR="000C3E57" w:rsidRPr="00626FE5" w:rsidRDefault="000C3E57" w:rsidP="00B8292A">
            <w:pPr>
              <w:rPr>
                <w:sz w:val="16"/>
                <w:szCs w:val="16"/>
              </w:rPr>
            </w:pPr>
            <w:r w:rsidRPr="000C3E57">
              <w:rPr>
                <w:sz w:val="16"/>
                <w:szCs w:val="16"/>
              </w:rPr>
              <w:t>СНиП 3.05.06-85 п.3.260.</w:t>
            </w:r>
          </w:p>
        </w:tc>
        <w:tc>
          <w:tcPr>
            <w:tcW w:w="3238" w:type="dxa"/>
            <w:vAlign w:val="center"/>
          </w:tcPr>
          <w:p w:rsidR="000C3E57" w:rsidRPr="001A6E54" w:rsidRDefault="000C3E57" w:rsidP="00B8292A">
            <w:pPr>
              <w:rPr>
                <w:sz w:val="16"/>
                <w:szCs w:val="16"/>
              </w:rPr>
            </w:pPr>
            <w:r w:rsidRPr="001A6E54">
              <w:rPr>
                <w:sz w:val="16"/>
                <w:szCs w:val="16"/>
              </w:rPr>
              <w:t>Выполняется в полном объеме – 10</w:t>
            </w:r>
          </w:p>
          <w:p w:rsidR="000C3E57" w:rsidRPr="001A6E54" w:rsidRDefault="000C3E57" w:rsidP="00B8292A">
            <w:pPr>
              <w:rPr>
                <w:sz w:val="16"/>
                <w:szCs w:val="16"/>
              </w:rPr>
            </w:pPr>
            <w:r w:rsidRPr="001A6E54">
              <w:rPr>
                <w:sz w:val="16"/>
                <w:szCs w:val="16"/>
              </w:rPr>
              <w:t>С небольшими нарушениями – 7</w:t>
            </w:r>
          </w:p>
          <w:p w:rsidR="000C3E57" w:rsidRPr="001A6E54" w:rsidRDefault="000C3E57" w:rsidP="00B8292A">
            <w:pPr>
              <w:rPr>
                <w:sz w:val="16"/>
                <w:szCs w:val="16"/>
              </w:rPr>
            </w:pPr>
            <w:r w:rsidRPr="001A6E54">
              <w:rPr>
                <w:sz w:val="16"/>
                <w:szCs w:val="16"/>
              </w:rPr>
              <w:t>Со значительными нарушениями – 5</w:t>
            </w:r>
          </w:p>
          <w:p w:rsidR="000C3E57" w:rsidRPr="001A6E54" w:rsidRDefault="000C3E57" w:rsidP="00B8292A">
            <w:pPr>
              <w:rPr>
                <w:sz w:val="16"/>
                <w:szCs w:val="16"/>
              </w:rPr>
            </w:pPr>
            <w:r w:rsidRPr="001A6E54">
              <w:rPr>
                <w:sz w:val="16"/>
                <w:szCs w:val="16"/>
              </w:rPr>
              <w:t>Не выполняется – 0</w:t>
            </w:r>
          </w:p>
          <w:p w:rsidR="000C3E57" w:rsidRPr="00626FE5" w:rsidRDefault="000C3E57" w:rsidP="00B8292A">
            <w:pPr>
              <w:rPr>
                <w:sz w:val="16"/>
                <w:szCs w:val="16"/>
              </w:rPr>
            </w:pPr>
            <w:r w:rsidRPr="001A6E54">
              <w:rPr>
                <w:sz w:val="16"/>
                <w:szCs w:val="16"/>
              </w:rPr>
              <w:t>Не применимо</w:t>
            </w:r>
          </w:p>
        </w:tc>
        <w:tc>
          <w:tcPr>
            <w:tcW w:w="787" w:type="dxa"/>
            <w:vAlign w:val="center"/>
          </w:tcPr>
          <w:p w:rsidR="000C3E57" w:rsidRPr="00626FE5" w:rsidRDefault="000C3E57" w:rsidP="00B8292A">
            <w:pPr>
              <w:jc w:val="center"/>
              <w:rPr>
                <w:b/>
                <w:sz w:val="20"/>
                <w:szCs w:val="20"/>
              </w:rPr>
            </w:pPr>
            <w:r>
              <w:rPr>
                <w:b/>
                <w:sz w:val="20"/>
                <w:szCs w:val="20"/>
              </w:rPr>
              <w:t>10</w:t>
            </w:r>
          </w:p>
        </w:tc>
        <w:tc>
          <w:tcPr>
            <w:tcW w:w="840" w:type="dxa"/>
          </w:tcPr>
          <w:p w:rsidR="000C3E57" w:rsidRPr="00290262" w:rsidRDefault="000C3E57" w:rsidP="00602C4A">
            <w:pPr>
              <w:rPr>
                <w:sz w:val="20"/>
                <w:szCs w:val="20"/>
              </w:rPr>
            </w:pPr>
          </w:p>
        </w:tc>
        <w:tc>
          <w:tcPr>
            <w:tcW w:w="1843" w:type="dxa"/>
            <w:gridSpan w:val="2"/>
          </w:tcPr>
          <w:p w:rsidR="000C3E57" w:rsidRPr="00290262" w:rsidRDefault="000C3E57" w:rsidP="00602C4A">
            <w:pPr>
              <w:rPr>
                <w:sz w:val="20"/>
                <w:szCs w:val="20"/>
              </w:rPr>
            </w:pPr>
          </w:p>
        </w:tc>
      </w:tr>
      <w:tr w:rsidR="000C3E57" w:rsidRPr="00290262" w:rsidTr="000C3E57">
        <w:tc>
          <w:tcPr>
            <w:tcW w:w="1292" w:type="dxa"/>
            <w:vMerge/>
          </w:tcPr>
          <w:p w:rsidR="000C3E57" w:rsidRPr="0027207F" w:rsidRDefault="000C3E57" w:rsidP="00602C4A">
            <w:pPr>
              <w:jc w:val="center"/>
            </w:pPr>
          </w:p>
        </w:tc>
        <w:tc>
          <w:tcPr>
            <w:tcW w:w="693" w:type="dxa"/>
            <w:vAlign w:val="center"/>
          </w:tcPr>
          <w:p w:rsidR="000C3E57" w:rsidRPr="00626FE5" w:rsidRDefault="000C3E57" w:rsidP="00B8292A">
            <w:pPr>
              <w:jc w:val="center"/>
              <w:rPr>
                <w:b/>
                <w:sz w:val="20"/>
                <w:szCs w:val="20"/>
              </w:rPr>
            </w:pPr>
            <w:r>
              <w:rPr>
                <w:b/>
                <w:sz w:val="20"/>
                <w:szCs w:val="20"/>
              </w:rPr>
              <w:t>5.9.</w:t>
            </w:r>
          </w:p>
        </w:tc>
        <w:tc>
          <w:tcPr>
            <w:tcW w:w="4160" w:type="dxa"/>
            <w:vAlign w:val="center"/>
          </w:tcPr>
          <w:p w:rsidR="000C3E57" w:rsidRPr="000C3E57" w:rsidRDefault="000C3E57" w:rsidP="00B8292A">
            <w:pPr>
              <w:rPr>
                <w:sz w:val="16"/>
                <w:szCs w:val="16"/>
              </w:rPr>
            </w:pPr>
            <w:r w:rsidRPr="000C3E57">
              <w:rPr>
                <w:sz w:val="16"/>
                <w:szCs w:val="16"/>
              </w:rPr>
              <w:t>2.3.71. Кабели с металлическими оболочками или броней, а также кабельные конструкции, на которых прокладываются кабели, должны быть заземлены или занулены в соответствии с требованиями, приведенными в гл. 1.7.</w:t>
            </w:r>
          </w:p>
          <w:p w:rsidR="000C3E57" w:rsidRDefault="000C3E57" w:rsidP="00B8292A">
            <w:pPr>
              <w:rPr>
                <w:sz w:val="16"/>
                <w:szCs w:val="16"/>
              </w:rPr>
            </w:pPr>
            <w:r w:rsidRPr="000C3E57">
              <w:rPr>
                <w:sz w:val="16"/>
                <w:szCs w:val="16"/>
              </w:rPr>
              <w:t>2.3.72. При заземлении или занулении металлических оболочек силовых кабелей оболочка и броня должны быть соединены гибким медным проводом между собой и с корпусами муфт (концевых, соединительных и др.). На кабелях 6 кВ и выше с алюминиевыми оболочками заземление оболочки и брони должно выполняться отдельными проводниками.</w:t>
            </w:r>
          </w:p>
          <w:p w:rsidR="000C3E57" w:rsidRPr="00626FE5" w:rsidRDefault="000C3E57" w:rsidP="00B8292A">
            <w:pPr>
              <w:rPr>
                <w:sz w:val="16"/>
                <w:szCs w:val="16"/>
              </w:rPr>
            </w:pPr>
          </w:p>
        </w:tc>
        <w:tc>
          <w:tcPr>
            <w:tcW w:w="3449" w:type="dxa"/>
            <w:vAlign w:val="center"/>
          </w:tcPr>
          <w:p w:rsidR="000C3E57" w:rsidRDefault="000C3E57" w:rsidP="00B8292A">
            <w:pPr>
              <w:rPr>
                <w:sz w:val="16"/>
                <w:szCs w:val="16"/>
              </w:rPr>
            </w:pPr>
            <w:r>
              <w:rPr>
                <w:sz w:val="16"/>
                <w:szCs w:val="16"/>
              </w:rPr>
              <w:t>ПУЭ п. 2.3.71,</w:t>
            </w:r>
            <w:r w:rsidRPr="000C3E57">
              <w:rPr>
                <w:sz w:val="16"/>
                <w:szCs w:val="16"/>
              </w:rPr>
              <w:t xml:space="preserve"> п. 2.3.72</w:t>
            </w:r>
          </w:p>
          <w:p w:rsidR="000C3E57" w:rsidRPr="00626FE5" w:rsidRDefault="000C3E57" w:rsidP="00B8292A">
            <w:pPr>
              <w:rPr>
                <w:sz w:val="16"/>
                <w:szCs w:val="16"/>
              </w:rPr>
            </w:pPr>
            <w:r w:rsidRPr="000C3E57">
              <w:rPr>
                <w:sz w:val="16"/>
                <w:szCs w:val="16"/>
              </w:rPr>
              <w:t>текст п.64</w:t>
            </w:r>
          </w:p>
        </w:tc>
        <w:tc>
          <w:tcPr>
            <w:tcW w:w="3238" w:type="dxa"/>
            <w:vAlign w:val="center"/>
          </w:tcPr>
          <w:p w:rsidR="000C3E57" w:rsidRPr="001A6E54" w:rsidRDefault="000C3E57" w:rsidP="00B8292A">
            <w:pPr>
              <w:rPr>
                <w:sz w:val="16"/>
                <w:szCs w:val="16"/>
              </w:rPr>
            </w:pPr>
            <w:r w:rsidRPr="001A6E54">
              <w:rPr>
                <w:sz w:val="16"/>
                <w:szCs w:val="16"/>
              </w:rPr>
              <w:t>Выполняется в полном объеме – 10</w:t>
            </w:r>
          </w:p>
          <w:p w:rsidR="000C3E57" w:rsidRPr="001A6E54" w:rsidRDefault="000C3E57" w:rsidP="00B8292A">
            <w:pPr>
              <w:rPr>
                <w:sz w:val="16"/>
                <w:szCs w:val="16"/>
              </w:rPr>
            </w:pPr>
            <w:r w:rsidRPr="001A6E54">
              <w:rPr>
                <w:sz w:val="16"/>
                <w:szCs w:val="16"/>
              </w:rPr>
              <w:t>С небольшими нарушениями – 7</w:t>
            </w:r>
          </w:p>
          <w:p w:rsidR="000C3E57" w:rsidRPr="001A6E54" w:rsidRDefault="000C3E57" w:rsidP="00B8292A">
            <w:pPr>
              <w:rPr>
                <w:sz w:val="16"/>
                <w:szCs w:val="16"/>
              </w:rPr>
            </w:pPr>
            <w:r w:rsidRPr="001A6E54">
              <w:rPr>
                <w:sz w:val="16"/>
                <w:szCs w:val="16"/>
              </w:rPr>
              <w:t>Со значительными нарушениями – 5</w:t>
            </w:r>
          </w:p>
          <w:p w:rsidR="000C3E57" w:rsidRPr="001A6E54" w:rsidRDefault="000C3E57" w:rsidP="00B8292A">
            <w:pPr>
              <w:rPr>
                <w:sz w:val="16"/>
                <w:szCs w:val="16"/>
              </w:rPr>
            </w:pPr>
            <w:r w:rsidRPr="001A6E54">
              <w:rPr>
                <w:sz w:val="16"/>
                <w:szCs w:val="16"/>
              </w:rPr>
              <w:t>Не выполняется – 0</w:t>
            </w:r>
          </w:p>
          <w:p w:rsidR="000C3E57" w:rsidRPr="00626FE5" w:rsidRDefault="000C3E57" w:rsidP="00B8292A">
            <w:pPr>
              <w:rPr>
                <w:sz w:val="16"/>
                <w:szCs w:val="16"/>
              </w:rPr>
            </w:pPr>
            <w:r w:rsidRPr="001A6E54">
              <w:rPr>
                <w:sz w:val="16"/>
                <w:szCs w:val="16"/>
              </w:rPr>
              <w:t>Не применимо</w:t>
            </w:r>
          </w:p>
        </w:tc>
        <w:tc>
          <w:tcPr>
            <w:tcW w:w="787" w:type="dxa"/>
            <w:vAlign w:val="center"/>
          </w:tcPr>
          <w:p w:rsidR="000C3E57" w:rsidRPr="00626FE5" w:rsidRDefault="000C3E57" w:rsidP="00B8292A">
            <w:pPr>
              <w:jc w:val="center"/>
              <w:rPr>
                <w:b/>
                <w:sz w:val="20"/>
                <w:szCs w:val="20"/>
              </w:rPr>
            </w:pPr>
            <w:r>
              <w:rPr>
                <w:b/>
                <w:sz w:val="20"/>
                <w:szCs w:val="20"/>
              </w:rPr>
              <w:t>10</w:t>
            </w:r>
          </w:p>
        </w:tc>
        <w:tc>
          <w:tcPr>
            <w:tcW w:w="840" w:type="dxa"/>
          </w:tcPr>
          <w:p w:rsidR="000C3E57" w:rsidRPr="00290262" w:rsidRDefault="000C3E57" w:rsidP="00602C4A">
            <w:pPr>
              <w:rPr>
                <w:sz w:val="20"/>
                <w:szCs w:val="20"/>
              </w:rPr>
            </w:pPr>
          </w:p>
        </w:tc>
        <w:tc>
          <w:tcPr>
            <w:tcW w:w="1843" w:type="dxa"/>
            <w:gridSpan w:val="2"/>
          </w:tcPr>
          <w:p w:rsidR="000C3E57" w:rsidRPr="00290262" w:rsidRDefault="000C3E57" w:rsidP="00602C4A">
            <w:pPr>
              <w:rPr>
                <w:sz w:val="20"/>
                <w:szCs w:val="20"/>
              </w:rPr>
            </w:pPr>
          </w:p>
        </w:tc>
      </w:tr>
      <w:tr w:rsidR="000C3E57" w:rsidRPr="00290262" w:rsidTr="000C3E57">
        <w:tc>
          <w:tcPr>
            <w:tcW w:w="1292" w:type="dxa"/>
            <w:vMerge/>
          </w:tcPr>
          <w:p w:rsidR="000C3E57" w:rsidRPr="0027207F" w:rsidRDefault="000C3E57" w:rsidP="00602C4A">
            <w:pPr>
              <w:jc w:val="center"/>
            </w:pPr>
          </w:p>
        </w:tc>
        <w:tc>
          <w:tcPr>
            <w:tcW w:w="693" w:type="dxa"/>
            <w:vAlign w:val="center"/>
          </w:tcPr>
          <w:p w:rsidR="000C3E57" w:rsidRDefault="000C3E57" w:rsidP="00B8292A">
            <w:pPr>
              <w:jc w:val="center"/>
              <w:rPr>
                <w:b/>
                <w:sz w:val="20"/>
                <w:szCs w:val="20"/>
              </w:rPr>
            </w:pPr>
            <w:r>
              <w:rPr>
                <w:b/>
                <w:sz w:val="20"/>
                <w:szCs w:val="20"/>
              </w:rPr>
              <w:t>5.10.</w:t>
            </w:r>
          </w:p>
        </w:tc>
        <w:tc>
          <w:tcPr>
            <w:tcW w:w="4160" w:type="dxa"/>
            <w:vAlign w:val="center"/>
          </w:tcPr>
          <w:p w:rsidR="000C3E57" w:rsidRPr="000C3E57" w:rsidRDefault="000C3E57" w:rsidP="00B8292A">
            <w:pPr>
              <w:rPr>
                <w:sz w:val="16"/>
                <w:szCs w:val="16"/>
              </w:rPr>
            </w:pPr>
            <w:r w:rsidRPr="000C3E57">
              <w:rPr>
                <w:sz w:val="16"/>
                <w:szCs w:val="16"/>
              </w:rPr>
              <w:t>Резервуары и емкости объемом более 50 м3, за исключением вертикальных резервуаров диаметром до 2,5 м, должны быть присоединены к заземлителям с помощью не менее двух заземляющих проводников в диаметрально противоположных точках.</w:t>
            </w:r>
          </w:p>
        </w:tc>
        <w:tc>
          <w:tcPr>
            <w:tcW w:w="3449" w:type="dxa"/>
            <w:vAlign w:val="center"/>
          </w:tcPr>
          <w:p w:rsidR="000C3E57" w:rsidRDefault="000C3E57" w:rsidP="00B8292A">
            <w:pPr>
              <w:rPr>
                <w:sz w:val="16"/>
                <w:szCs w:val="16"/>
              </w:rPr>
            </w:pPr>
            <w:r w:rsidRPr="000C3E57">
              <w:rPr>
                <w:sz w:val="16"/>
                <w:szCs w:val="16"/>
              </w:rPr>
              <w:t>РД 39-22-113-78 п.2.2.5</w:t>
            </w:r>
          </w:p>
        </w:tc>
        <w:tc>
          <w:tcPr>
            <w:tcW w:w="3238" w:type="dxa"/>
            <w:vAlign w:val="center"/>
          </w:tcPr>
          <w:p w:rsidR="000C3E57" w:rsidRPr="001A6E54" w:rsidRDefault="000C3E57" w:rsidP="00B8292A">
            <w:pPr>
              <w:rPr>
                <w:sz w:val="16"/>
                <w:szCs w:val="16"/>
              </w:rPr>
            </w:pPr>
            <w:r w:rsidRPr="001A6E54">
              <w:rPr>
                <w:sz w:val="16"/>
                <w:szCs w:val="16"/>
              </w:rPr>
              <w:t>Выполняется в полном объеме – 10</w:t>
            </w:r>
          </w:p>
          <w:p w:rsidR="000C3E57" w:rsidRPr="001A6E54" w:rsidRDefault="000C3E57" w:rsidP="00B8292A">
            <w:pPr>
              <w:rPr>
                <w:sz w:val="16"/>
                <w:szCs w:val="16"/>
              </w:rPr>
            </w:pPr>
            <w:r w:rsidRPr="001A6E54">
              <w:rPr>
                <w:sz w:val="16"/>
                <w:szCs w:val="16"/>
              </w:rPr>
              <w:t>С небольшими нарушениями – 7</w:t>
            </w:r>
          </w:p>
          <w:p w:rsidR="000C3E57" w:rsidRPr="001A6E54" w:rsidRDefault="000C3E57" w:rsidP="00B8292A">
            <w:pPr>
              <w:rPr>
                <w:sz w:val="16"/>
                <w:szCs w:val="16"/>
              </w:rPr>
            </w:pPr>
            <w:r w:rsidRPr="001A6E54">
              <w:rPr>
                <w:sz w:val="16"/>
                <w:szCs w:val="16"/>
              </w:rPr>
              <w:t>Со значительными нарушениями – 5</w:t>
            </w:r>
          </w:p>
          <w:p w:rsidR="000C3E57" w:rsidRPr="001A6E54" w:rsidRDefault="000C3E57" w:rsidP="00B8292A">
            <w:pPr>
              <w:rPr>
                <w:sz w:val="16"/>
                <w:szCs w:val="16"/>
              </w:rPr>
            </w:pPr>
            <w:r w:rsidRPr="001A6E54">
              <w:rPr>
                <w:sz w:val="16"/>
                <w:szCs w:val="16"/>
              </w:rPr>
              <w:t>Не выполняется – 0</w:t>
            </w:r>
          </w:p>
          <w:p w:rsidR="000C3E57" w:rsidRPr="001A6E54" w:rsidRDefault="000C3E57" w:rsidP="00B8292A">
            <w:pPr>
              <w:rPr>
                <w:sz w:val="16"/>
                <w:szCs w:val="16"/>
              </w:rPr>
            </w:pPr>
            <w:r w:rsidRPr="001A6E54">
              <w:rPr>
                <w:sz w:val="16"/>
                <w:szCs w:val="16"/>
              </w:rPr>
              <w:t>Не применимо</w:t>
            </w:r>
          </w:p>
        </w:tc>
        <w:tc>
          <w:tcPr>
            <w:tcW w:w="787" w:type="dxa"/>
            <w:vAlign w:val="center"/>
          </w:tcPr>
          <w:p w:rsidR="000C3E57" w:rsidRPr="00626FE5" w:rsidRDefault="000C3E57" w:rsidP="00B8292A">
            <w:pPr>
              <w:jc w:val="center"/>
              <w:rPr>
                <w:b/>
                <w:sz w:val="20"/>
                <w:szCs w:val="20"/>
              </w:rPr>
            </w:pPr>
            <w:r>
              <w:rPr>
                <w:b/>
                <w:sz w:val="20"/>
                <w:szCs w:val="20"/>
              </w:rPr>
              <w:t>10</w:t>
            </w:r>
          </w:p>
        </w:tc>
        <w:tc>
          <w:tcPr>
            <w:tcW w:w="840" w:type="dxa"/>
          </w:tcPr>
          <w:p w:rsidR="000C3E57" w:rsidRPr="00290262" w:rsidRDefault="000C3E57" w:rsidP="00602C4A">
            <w:pPr>
              <w:rPr>
                <w:sz w:val="20"/>
                <w:szCs w:val="20"/>
              </w:rPr>
            </w:pPr>
          </w:p>
        </w:tc>
        <w:tc>
          <w:tcPr>
            <w:tcW w:w="1843" w:type="dxa"/>
            <w:gridSpan w:val="2"/>
          </w:tcPr>
          <w:p w:rsidR="000C3E57" w:rsidRPr="00290262" w:rsidRDefault="000C3E57" w:rsidP="00602C4A">
            <w:pPr>
              <w:rPr>
                <w:sz w:val="20"/>
                <w:szCs w:val="20"/>
              </w:rPr>
            </w:pPr>
          </w:p>
        </w:tc>
      </w:tr>
      <w:tr w:rsidR="000C3E57" w:rsidRPr="00290262" w:rsidTr="000C3E57">
        <w:tc>
          <w:tcPr>
            <w:tcW w:w="1292" w:type="dxa"/>
            <w:vMerge/>
          </w:tcPr>
          <w:p w:rsidR="000C3E57" w:rsidRPr="0027207F" w:rsidRDefault="000C3E57" w:rsidP="00602C4A">
            <w:pPr>
              <w:jc w:val="center"/>
            </w:pPr>
          </w:p>
        </w:tc>
        <w:tc>
          <w:tcPr>
            <w:tcW w:w="693" w:type="dxa"/>
            <w:vAlign w:val="center"/>
          </w:tcPr>
          <w:p w:rsidR="000C3E57" w:rsidRDefault="000C3E57" w:rsidP="00B8292A">
            <w:pPr>
              <w:jc w:val="center"/>
              <w:rPr>
                <w:b/>
                <w:sz w:val="20"/>
                <w:szCs w:val="20"/>
              </w:rPr>
            </w:pPr>
            <w:r>
              <w:rPr>
                <w:b/>
                <w:sz w:val="20"/>
                <w:szCs w:val="20"/>
              </w:rPr>
              <w:t>5.11.</w:t>
            </w:r>
          </w:p>
        </w:tc>
        <w:tc>
          <w:tcPr>
            <w:tcW w:w="4160" w:type="dxa"/>
            <w:vAlign w:val="center"/>
          </w:tcPr>
          <w:p w:rsidR="000C3E57" w:rsidRPr="000C3E57" w:rsidRDefault="000C3E57" w:rsidP="00B8292A">
            <w:pPr>
              <w:rPr>
                <w:sz w:val="16"/>
                <w:szCs w:val="16"/>
              </w:rPr>
            </w:pPr>
            <w:r w:rsidRPr="000C3E57">
              <w:rPr>
                <w:sz w:val="16"/>
                <w:szCs w:val="16"/>
              </w:rPr>
              <w:t>Присоединению к контуру заземления при помощи отдельного ответвления независимо от заземления соединенных с ними коммуникаций и конструкций подлежат все аппараты, емкости, агрегаты, где возможно образование зарядов статического электричества.</w:t>
            </w:r>
          </w:p>
        </w:tc>
        <w:tc>
          <w:tcPr>
            <w:tcW w:w="3449" w:type="dxa"/>
            <w:vAlign w:val="center"/>
          </w:tcPr>
          <w:p w:rsidR="000C3E57" w:rsidRPr="000C3E57" w:rsidRDefault="000C3E57" w:rsidP="00B8292A">
            <w:pPr>
              <w:rPr>
                <w:sz w:val="16"/>
                <w:szCs w:val="16"/>
              </w:rPr>
            </w:pPr>
            <w:r w:rsidRPr="000C3E57">
              <w:rPr>
                <w:sz w:val="16"/>
                <w:szCs w:val="16"/>
              </w:rPr>
              <w:t>РД 39-22-113-78 п.2.2.6</w:t>
            </w:r>
          </w:p>
        </w:tc>
        <w:tc>
          <w:tcPr>
            <w:tcW w:w="3238" w:type="dxa"/>
            <w:vAlign w:val="center"/>
          </w:tcPr>
          <w:p w:rsidR="000C3E57" w:rsidRPr="001A6E54" w:rsidRDefault="000C3E57" w:rsidP="00B8292A">
            <w:pPr>
              <w:rPr>
                <w:sz w:val="16"/>
                <w:szCs w:val="16"/>
              </w:rPr>
            </w:pPr>
            <w:r w:rsidRPr="001A6E54">
              <w:rPr>
                <w:sz w:val="16"/>
                <w:szCs w:val="16"/>
              </w:rPr>
              <w:t>Выполняется в полном объеме – 10</w:t>
            </w:r>
          </w:p>
          <w:p w:rsidR="000C3E57" w:rsidRPr="001A6E54" w:rsidRDefault="000C3E57" w:rsidP="00B8292A">
            <w:pPr>
              <w:rPr>
                <w:sz w:val="16"/>
                <w:szCs w:val="16"/>
              </w:rPr>
            </w:pPr>
            <w:r w:rsidRPr="001A6E54">
              <w:rPr>
                <w:sz w:val="16"/>
                <w:szCs w:val="16"/>
              </w:rPr>
              <w:t>С небольшими нарушениями – 7</w:t>
            </w:r>
          </w:p>
          <w:p w:rsidR="000C3E57" w:rsidRPr="001A6E54" w:rsidRDefault="000C3E57" w:rsidP="00B8292A">
            <w:pPr>
              <w:rPr>
                <w:sz w:val="16"/>
                <w:szCs w:val="16"/>
              </w:rPr>
            </w:pPr>
            <w:r w:rsidRPr="001A6E54">
              <w:rPr>
                <w:sz w:val="16"/>
                <w:szCs w:val="16"/>
              </w:rPr>
              <w:t>Со значительными нарушениями – 5</w:t>
            </w:r>
          </w:p>
          <w:p w:rsidR="000C3E57" w:rsidRPr="001A6E54" w:rsidRDefault="000C3E57" w:rsidP="00B8292A">
            <w:pPr>
              <w:rPr>
                <w:sz w:val="16"/>
                <w:szCs w:val="16"/>
              </w:rPr>
            </w:pPr>
            <w:r w:rsidRPr="001A6E54">
              <w:rPr>
                <w:sz w:val="16"/>
                <w:szCs w:val="16"/>
              </w:rPr>
              <w:t>Не выполняется – 0</w:t>
            </w:r>
          </w:p>
          <w:p w:rsidR="000C3E57" w:rsidRPr="001A6E54" w:rsidRDefault="000C3E57" w:rsidP="00B8292A">
            <w:pPr>
              <w:rPr>
                <w:sz w:val="16"/>
                <w:szCs w:val="16"/>
              </w:rPr>
            </w:pPr>
            <w:r w:rsidRPr="001A6E54">
              <w:rPr>
                <w:sz w:val="16"/>
                <w:szCs w:val="16"/>
              </w:rPr>
              <w:t>Не применимо</w:t>
            </w:r>
          </w:p>
        </w:tc>
        <w:tc>
          <w:tcPr>
            <w:tcW w:w="787" w:type="dxa"/>
            <w:vAlign w:val="center"/>
          </w:tcPr>
          <w:p w:rsidR="000C3E57" w:rsidRPr="00626FE5" w:rsidRDefault="000C3E57" w:rsidP="00B8292A">
            <w:pPr>
              <w:jc w:val="center"/>
              <w:rPr>
                <w:b/>
                <w:sz w:val="20"/>
                <w:szCs w:val="20"/>
              </w:rPr>
            </w:pPr>
            <w:r>
              <w:rPr>
                <w:b/>
                <w:sz w:val="20"/>
                <w:szCs w:val="20"/>
              </w:rPr>
              <w:t>10</w:t>
            </w:r>
          </w:p>
        </w:tc>
        <w:tc>
          <w:tcPr>
            <w:tcW w:w="840" w:type="dxa"/>
          </w:tcPr>
          <w:p w:rsidR="000C3E57" w:rsidRPr="00290262" w:rsidRDefault="000C3E57" w:rsidP="00602C4A">
            <w:pPr>
              <w:rPr>
                <w:sz w:val="20"/>
                <w:szCs w:val="20"/>
              </w:rPr>
            </w:pPr>
          </w:p>
        </w:tc>
        <w:tc>
          <w:tcPr>
            <w:tcW w:w="1843" w:type="dxa"/>
            <w:gridSpan w:val="2"/>
          </w:tcPr>
          <w:p w:rsidR="000C3E57" w:rsidRPr="00290262" w:rsidRDefault="000C3E57" w:rsidP="00602C4A">
            <w:pPr>
              <w:rPr>
                <w:sz w:val="20"/>
                <w:szCs w:val="20"/>
              </w:rPr>
            </w:pPr>
          </w:p>
        </w:tc>
      </w:tr>
      <w:tr w:rsidR="000C3E57" w:rsidRPr="00290262" w:rsidTr="000C3E57">
        <w:tc>
          <w:tcPr>
            <w:tcW w:w="1292" w:type="dxa"/>
            <w:vMerge/>
          </w:tcPr>
          <w:p w:rsidR="000C3E57" w:rsidRPr="0027207F" w:rsidRDefault="000C3E57" w:rsidP="00602C4A">
            <w:pPr>
              <w:jc w:val="center"/>
            </w:pPr>
          </w:p>
        </w:tc>
        <w:tc>
          <w:tcPr>
            <w:tcW w:w="693" w:type="dxa"/>
            <w:vAlign w:val="center"/>
          </w:tcPr>
          <w:p w:rsidR="000C3E57" w:rsidRDefault="000C3E57" w:rsidP="00B8292A">
            <w:pPr>
              <w:jc w:val="center"/>
              <w:rPr>
                <w:b/>
                <w:sz w:val="20"/>
                <w:szCs w:val="20"/>
              </w:rPr>
            </w:pPr>
            <w:r>
              <w:rPr>
                <w:b/>
                <w:sz w:val="20"/>
                <w:szCs w:val="20"/>
              </w:rPr>
              <w:t>5.12.</w:t>
            </w:r>
          </w:p>
        </w:tc>
        <w:tc>
          <w:tcPr>
            <w:tcW w:w="4160" w:type="dxa"/>
            <w:vAlign w:val="center"/>
          </w:tcPr>
          <w:p w:rsidR="000C3E57" w:rsidRPr="000C3E57" w:rsidRDefault="000C3E57" w:rsidP="00B8292A">
            <w:pPr>
              <w:rPr>
                <w:sz w:val="16"/>
                <w:szCs w:val="16"/>
              </w:rPr>
            </w:pPr>
            <w:r w:rsidRPr="000C3E57">
              <w:rPr>
                <w:sz w:val="16"/>
                <w:szCs w:val="16"/>
              </w:rPr>
              <w:t>Металлическое и электропроводное неметаллическое оборудование, трубопроводы должны представлять собой на всем протяжении непрерывную электрическую цепь, которая в пределах взрывоопасной зоны должна быть присоединена к контуру заземления не менее чем в двух точках.</w:t>
            </w:r>
          </w:p>
        </w:tc>
        <w:tc>
          <w:tcPr>
            <w:tcW w:w="3449" w:type="dxa"/>
            <w:vAlign w:val="center"/>
          </w:tcPr>
          <w:p w:rsidR="000C3E57" w:rsidRPr="000C3E57" w:rsidRDefault="000C3E57" w:rsidP="00B8292A">
            <w:pPr>
              <w:rPr>
                <w:sz w:val="16"/>
                <w:szCs w:val="16"/>
              </w:rPr>
            </w:pPr>
            <w:r w:rsidRPr="000C3E57">
              <w:rPr>
                <w:sz w:val="16"/>
                <w:szCs w:val="16"/>
              </w:rPr>
              <w:t>РД 39-22-113-78 п.2.2.4</w:t>
            </w:r>
          </w:p>
        </w:tc>
        <w:tc>
          <w:tcPr>
            <w:tcW w:w="3238" w:type="dxa"/>
            <w:vAlign w:val="center"/>
          </w:tcPr>
          <w:p w:rsidR="000C3E57" w:rsidRPr="001A6E54" w:rsidRDefault="000C3E57" w:rsidP="00B8292A">
            <w:pPr>
              <w:rPr>
                <w:sz w:val="16"/>
                <w:szCs w:val="16"/>
              </w:rPr>
            </w:pPr>
            <w:r w:rsidRPr="001A6E54">
              <w:rPr>
                <w:sz w:val="16"/>
                <w:szCs w:val="16"/>
              </w:rPr>
              <w:t>Выполняется в полном объеме – 10</w:t>
            </w:r>
          </w:p>
          <w:p w:rsidR="000C3E57" w:rsidRPr="001A6E54" w:rsidRDefault="000C3E57" w:rsidP="00B8292A">
            <w:pPr>
              <w:rPr>
                <w:sz w:val="16"/>
                <w:szCs w:val="16"/>
              </w:rPr>
            </w:pPr>
            <w:r w:rsidRPr="001A6E54">
              <w:rPr>
                <w:sz w:val="16"/>
                <w:szCs w:val="16"/>
              </w:rPr>
              <w:t>С небольшими нарушениями – 7</w:t>
            </w:r>
          </w:p>
          <w:p w:rsidR="000C3E57" w:rsidRPr="001A6E54" w:rsidRDefault="000C3E57" w:rsidP="00B8292A">
            <w:pPr>
              <w:rPr>
                <w:sz w:val="16"/>
                <w:szCs w:val="16"/>
              </w:rPr>
            </w:pPr>
            <w:r w:rsidRPr="001A6E54">
              <w:rPr>
                <w:sz w:val="16"/>
                <w:szCs w:val="16"/>
              </w:rPr>
              <w:t>Со значительными нарушениями – 5</w:t>
            </w:r>
          </w:p>
          <w:p w:rsidR="000C3E57" w:rsidRPr="001A6E54" w:rsidRDefault="000C3E57" w:rsidP="00B8292A">
            <w:pPr>
              <w:rPr>
                <w:sz w:val="16"/>
                <w:szCs w:val="16"/>
              </w:rPr>
            </w:pPr>
            <w:r w:rsidRPr="001A6E54">
              <w:rPr>
                <w:sz w:val="16"/>
                <w:szCs w:val="16"/>
              </w:rPr>
              <w:t>Не выполняется – 0</w:t>
            </w:r>
          </w:p>
          <w:p w:rsidR="000C3E57" w:rsidRPr="001A6E54" w:rsidRDefault="000C3E57" w:rsidP="00B8292A">
            <w:pPr>
              <w:rPr>
                <w:sz w:val="16"/>
                <w:szCs w:val="16"/>
              </w:rPr>
            </w:pPr>
            <w:r w:rsidRPr="001A6E54">
              <w:rPr>
                <w:sz w:val="16"/>
                <w:szCs w:val="16"/>
              </w:rPr>
              <w:t>Не применимо</w:t>
            </w:r>
          </w:p>
        </w:tc>
        <w:tc>
          <w:tcPr>
            <w:tcW w:w="787" w:type="dxa"/>
            <w:vAlign w:val="center"/>
          </w:tcPr>
          <w:p w:rsidR="000C3E57" w:rsidRPr="00626FE5" w:rsidRDefault="000C3E57" w:rsidP="00B8292A">
            <w:pPr>
              <w:jc w:val="center"/>
              <w:rPr>
                <w:b/>
                <w:sz w:val="20"/>
                <w:szCs w:val="20"/>
              </w:rPr>
            </w:pPr>
            <w:r>
              <w:rPr>
                <w:b/>
                <w:sz w:val="20"/>
                <w:szCs w:val="20"/>
              </w:rPr>
              <w:t>10</w:t>
            </w:r>
          </w:p>
        </w:tc>
        <w:tc>
          <w:tcPr>
            <w:tcW w:w="840" w:type="dxa"/>
          </w:tcPr>
          <w:p w:rsidR="000C3E57" w:rsidRPr="00290262" w:rsidRDefault="000C3E57" w:rsidP="00602C4A">
            <w:pPr>
              <w:rPr>
                <w:sz w:val="20"/>
                <w:szCs w:val="20"/>
              </w:rPr>
            </w:pPr>
          </w:p>
        </w:tc>
        <w:tc>
          <w:tcPr>
            <w:tcW w:w="1843" w:type="dxa"/>
            <w:gridSpan w:val="2"/>
          </w:tcPr>
          <w:p w:rsidR="000C3E57" w:rsidRPr="00290262" w:rsidRDefault="000C3E57" w:rsidP="00602C4A">
            <w:pPr>
              <w:rPr>
                <w:sz w:val="20"/>
                <w:szCs w:val="20"/>
              </w:rPr>
            </w:pPr>
          </w:p>
        </w:tc>
      </w:tr>
      <w:tr w:rsidR="000C3E57" w:rsidRPr="00290262" w:rsidTr="000C3E57">
        <w:tc>
          <w:tcPr>
            <w:tcW w:w="1292" w:type="dxa"/>
            <w:vMerge/>
          </w:tcPr>
          <w:p w:rsidR="000C3E57" w:rsidRPr="0027207F" w:rsidRDefault="000C3E57" w:rsidP="00602C4A">
            <w:pPr>
              <w:jc w:val="center"/>
            </w:pPr>
          </w:p>
        </w:tc>
        <w:tc>
          <w:tcPr>
            <w:tcW w:w="693" w:type="dxa"/>
            <w:vAlign w:val="center"/>
          </w:tcPr>
          <w:p w:rsidR="000C3E57" w:rsidRPr="001A6E54" w:rsidRDefault="000C3E57" w:rsidP="00B8292A">
            <w:pPr>
              <w:jc w:val="center"/>
              <w:rPr>
                <w:b/>
                <w:sz w:val="20"/>
                <w:szCs w:val="20"/>
              </w:rPr>
            </w:pPr>
            <w:r>
              <w:rPr>
                <w:b/>
                <w:sz w:val="20"/>
                <w:szCs w:val="20"/>
              </w:rPr>
              <w:t>5.13.</w:t>
            </w:r>
          </w:p>
        </w:tc>
        <w:tc>
          <w:tcPr>
            <w:tcW w:w="4160" w:type="dxa"/>
            <w:vAlign w:val="center"/>
          </w:tcPr>
          <w:p w:rsidR="000C3E57" w:rsidRPr="008458A8" w:rsidRDefault="000C3E57" w:rsidP="00B8292A">
            <w:pPr>
              <w:rPr>
                <w:sz w:val="16"/>
                <w:szCs w:val="16"/>
              </w:rPr>
            </w:pPr>
            <w:r w:rsidRPr="000C3E57">
              <w:rPr>
                <w:sz w:val="16"/>
                <w:szCs w:val="16"/>
              </w:rPr>
              <w:t>Не должно быть присутствия в газовом потоке незаземленных металлических частей и деталей оборудования.</w:t>
            </w:r>
          </w:p>
        </w:tc>
        <w:tc>
          <w:tcPr>
            <w:tcW w:w="3449" w:type="dxa"/>
            <w:vAlign w:val="center"/>
          </w:tcPr>
          <w:p w:rsidR="000C3E57" w:rsidRPr="008458A8" w:rsidRDefault="000C3E57" w:rsidP="00B8292A">
            <w:pPr>
              <w:rPr>
                <w:sz w:val="16"/>
                <w:szCs w:val="16"/>
              </w:rPr>
            </w:pPr>
            <w:r w:rsidRPr="000C3E57">
              <w:rPr>
                <w:sz w:val="16"/>
                <w:szCs w:val="16"/>
              </w:rPr>
              <w:t>РД 39-22-113-78  п.2.6.3</w:t>
            </w:r>
          </w:p>
        </w:tc>
        <w:tc>
          <w:tcPr>
            <w:tcW w:w="3238" w:type="dxa"/>
            <w:vAlign w:val="center"/>
          </w:tcPr>
          <w:p w:rsidR="000C3E57" w:rsidRPr="008458A8" w:rsidRDefault="000C3E57" w:rsidP="00B8292A">
            <w:pPr>
              <w:rPr>
                <w:sz w:val="16"/>
                <w:szCs w:val="16"/>
              </w:rPr>
            </w:pPr>
            <w:r w:rsidRPr="008458A8">
              <w:rPr>
                <w:sz w:val="16"/>
                <w:szCs w:val="16"/>
              </w:rPr>
              <w:t>Выполняется в полном объеме – 10</w:t>
            </w:r>
          </w:p>
          <w:p w:rsidR="000C3E57" w:rsidRPr="008458A8" w:rsidRDefault="000C3E57" w:rsidP="00B8292A">
            <w:pPr>
              <w:rPr>
                <w:sz w:val="16"/>
                <w:szCs w:val="16"/>
              </w:rPr>
            </w:pPr>
            <w:r w:rsidRPr="008458A8">
              <w:rPr>
                <w:sz w:val="16"/>
                <w:szCs w:val="16"/>
              </w:rPr>
              <w:t>С небольшими нарушениями – 7</w:t>
            </w:r>
          </w:p>
          <w:p w:rsidR="000C3E57" w:rsidRPr="008458A8" w:rsidRDefault="000C3E57" w:rsidP="00B8292A">
            <w:pPr>
              <w:rPr>
                <w:sz w:val="16"/>
                <w:szCs w:val="16"/>
              </w:rPr>
            </w:pPr>
            <w:r w:rsidRPr="008458A8">
              <w:rPr>
                <w:sz w:val="16"/>
                <w:szCs w:val="16"/>
              </w:rPr>
              <w:t>Со значительными нарушениями – 5</w:t>
            </w:r>
          </w:p>
          <w:p w:rsidR="000C3E57" w:rsidRPr="008458A8" w:rsidRDefault="000C3E57" w:rsidP="00B8292A">
            <w:pPr>
              <w:rPr>
                <w:sz w:val="16"/>
                <w:szCs w:val="16"/>
              </w:rPr>
            </w:pPr>
            <w:r w:rsidRPr="008458A8">
              <w:rPr>
                <w:sz w:val="16"/>
                <w:szCs w:val="16"/>
              </w:rPr>
              <w:t>Не выполняется – 0</w:t>
            </w:r>
          </w:p>
          <w:p w:rsidR="000C3E57" w:rsidRPr="008458A8" w:rsidRDefault="000C3E57" w:rsidP="00B8292A">
            <w:pPr>
              <w:rPr>
                <w:sz w:val="16"/>
                <w:szCs w:val="16"/>
              </w:rPr>
            </w:pPr>
            <w:r w:rsidRPr="008458A8">
              <w:rPr>
                <w:sz w:val="16"/>
                <w:szCs w:val="16"/>
              </w:rPr>
              <w:t>Не применимо</w:t>
            </w:r>
          </w:p>
        </w:tc>
        <w:tc>
          <w:tcPr>
            <w:tcW w:w="787" w:type="dxa"/>
            <w:vAlign w:val="center"/>
          </w:tcPr>
          <w:p w:rsidR="000C3E57" w:rsidRPr="008458A8" w:rsidRDefault="000C3E57" w:rsidP="00B8292A">
            <w:pPr>
              <w:jc w:val="center"/>
              <w:rPr>
                <w:b/>
                <w:sz w:val="20"/>
                <w:szCs w:val="20"/>
              </w:rPr>
            </w:pPr>
            <w:r>
              <w:rPr>
                <w:b/>
                <w:sz w:val="20"/>
                <w:szCs w:val="20"/>
              </w:rPr>
              <w:t>10</w:t>
            </w:r>
          </w:p>
        </w:tc>
        <w:tc>
          <w:tcPr>
            <w:tcW w:w="840" w:type="dxa"/>
          </w:tcPr>
          <w:p w:rsidR="000C3E57" w:rsidRPr="00290262" w:rsidRDefault="000C3E57" w:rsidP="00602C4A">
            <w:pPr>
              <w:rPr>
                <w:sz w:val="20"/>
                <w:szCs w:val="20"/>
              </w:rPr>
            </w:pPr>
          </w:p>
        </w:tc>
        <w:tc>
          <w:tcPr>
            <w:tcW w:w="1843" w:type="dxa"/>
            <w:gridSpan w:val="2"/>
          </w:tcPr>
          <w:p w:rsidR="000C3E57" w:rsidRPr="00290262" w:rsidRDefault="000C3E57" w:rsidP="00602C4A">
            <w:pPr>
              <w:rPr>
                <w:sz w:val="20"/>
                <w:szCs w:val="20"/>
              </w:rPr>
            </w:pPr>
          </w:p>
        </w:tc>
      </w:tr>
      <w:tr w:rsidR="000C3E57" w:rsidRPr="00290262" w:rsidTr="007E6499">
        <w:tc>
          <w:tcPr>
            <w:tcW w:w="1292" w:type="dxa"/>
          </w:tcPr>
          <w:p w:rsidR="000C3E57" w:rsidRPr="008458A8" w:rsidRDefault="000C3E57" w:rsidP="008458A8">
            <w:pPr>
              <w:rPr>
                <w:sz w:val="16"/>
                <w:szCs w:val="16"/>
              </w:rPr>
            </w:pPr>
          </w:p>
        </w:tc>
        <w:tc>
          <w:tcPr>
            <w:tcW w:w="693" w:type="dxa"/>
          </w:tcPr>
          <w:p w:rsidR="000C3E57" w:rsidRPr="008458A8" w:rsidRDefault="000C3E57" w:rsidP="008458A8">
            <w:pPr>
              <w:rPr>
                <w:sz w:val="16"/>
                <w:szCs w:val="16"/>
              </w:rPr>
            </w:pPr>
          </w:p>
        </w:tc>
        <w:tc>
          <w:tcPr>
            <w:tcW w:w="4160" w:type="dxa"/>
          </w:tcPr>
          <w:p w:rsidR="000C3E57" w:rsidRPr="008458A8" w:rsidRDefault="000C3E57" w:rsidP="008458A8">
            <w:pPr>
              <w:rPr>
                <w:sz w:val="16"/>
                <w:szCs w:val="16"/>
              </w:rPr>
            </w:pPr>
          </w:p>
        </w:tc>
        <w:tc>
          <w:tcPr>
            <w:tcW w:w="3449" w:type="dxa"/>
          </w:tcPr>
          <w:p w:rsidR="000C3E57" w:rsidRPr="008458A8" w:rsidRDefault="000C3E57" w:rsidP="008458A8">
            <w:pPr>
              <w:rPr>
                <w:sz w:val="16"/>
                <w:szCs w:val="16"/>
              </w:rPr>
            </w:pPr>
          </w:p>
        </w:tc>
        <w:tc>
          <w:tcPr>
            <w:tcW w:w="3238" w:type="dxa"/>
          </w:tcPr>
          <w:p w:rsidR="000C3E57" w:rsidRPr="008458A8" w:rsidRDefault="000C3E57" w:rsidP="008458A8">
            <w:pPr>
              <w:rPr>
                <w:sz w:val="16"/>
                <w:szCs w:val="16"/>
              </w:rPr>
            </w:pPr>
          </w:p>
        </w:tc>
        <w:tc>
          <w:tcPr>
            <w:tcW w:w="787" w:type="dxa"/>
            <w:vAlign w:val="center"/>
          </w:tcPr>
          <w:p w:rsidR="000C3E57" w:rsidRPr="008458A8" w:rsidRDefault="000C3E57" w:rsidP="008458A8">
            <w:pPr>
              <w:jc w:val="center"/>
              <w:rPr>
                <w:b/>
                <w:sz w:val="20"/>
                <w:szCs w:val="20"/>
              </w:rPr>
            </w:pPr>
            <w:r>
              <w:rPr>
                <w:b/>
                <w:sz w:val="20"/>
                <w:szCs w:val="20"/>
              </w:rPr>
              <w:t>130</w:t>
            </w:r>
          </w:p>
        </w:tc>
        <w:tc>
          <w:tcPr>
            <w:tcW w:w="840" w:type="dxa"/>
          </w:tcPr>
          <w:p w:rsidR="000C3E57" w:rsidRPr="00290262" w:rsidRDefault="000C3E57" w:rsidP="008458A8">
            <w:pPr>
              <w:jc w:val="right"/>
              <w:rPr>
                <w:sz w:val="20"/>
                <w:szCs w:val="20"/>
              </w:rPr>
            </w:pPr>
            <w:r>
              <w:rPr>
                <w:sz w:val="20"/>
                <w:szCs w:val="20"/>
              </w:rPr>
              <w:t>%</w:t>
            </w:r>
          </w:p>
        </w:tc>
        <w:tc>
          <w:tcPr>
            <w:tcW w:w="1843" w:type="dxa"/>
            <w:gridSpan w:val="2"/>
          </w:tcPr>
          <w:p w:rsidR="000C3E57" w:rsidRPr="00290262" w:rsidRDefault="000C3E57" w:rsidP="00602C4A">
            <w:pPr>
              <w:rPr>
                <w:sz w:val="20"/>
                <w:szCs w:val="20"/>
              </w:rPr>
            </w:pPr>
          </w:p>
        </w:tc>
      </w:tr>
      <w:tr w:rsidR="000C3E57" w:rsidRPr="00290262" w:rsidTr="000C3E57">
        <w:tc>
          <w:tcPr>
            <w:tcW w:w="1292" w:type="dxa"/>
            <w:vMerge w:val="restart"/>
          </w:tcPr>
          <w:p w:rsidR="000C3E57" w:rsidRPr="0027207F" w:rsidRDefault="000C3E57" w:rsidP="000C3E57">
            <w:r w:rsidRPr="001765EE">
              <w:rPr>
                <w:b/>
                <w:sz w:val="16"/>
                <w:szCs w:val="16"/>
              </w:rPr>
              <w:lastRenderedPageBreak/>
              <w:t>6.</w:t>
            </w:r>
            <w:r>
              <w:rPr>
                <w:b/>
                <w:sz w:val="16"/>
                <w:szCs w:val="16"/>
              </w:rPr>
              <w:t xml:space="preserve"> Распределительные устройства и подстанции.</w:t>
            </w:r>
          </w:p>
        </w:tc>
        <w:tc>
          <w:tcPr>
            <w:tcW w:w="693" w:type="dxa"/>
            <w:vAlign w:val="center"/>
          </w:tcPr>
          <w:p w:rsidR="000C3E57" w:rsidRPr="001A6E54" w:rsidRDefault="000C3E57" w:rsidP="001A6E54">
            <w:pPr>
              <w:jc w:val="center"/>
              <w:rPr>
                <w:b/>
                <w:sz w:val="20"/>
                <w:szCs w:val="20"/>
              </w:rPr>
            </w:pPr>
            <w:r>
              <w:rPr>
                <w:b/>
                <w:sz w:val="20"/>
                <w:szCs w:val="20"/>
              </w:rPr>
              <w:t>6.1.</w:t>
            </w:r>
          </w:p>
        </w:tc>
        <w:tc>
          <w:tcPr>
            <w:tcW w:w="4160" w:type="dxa"/>
            <w:vAlign w:val="center"/>
          </w:tcPr>
          <w:p w:rsidR="000C3E57" w:rsidRDefault="000C3E57" w:rsidP="000C3E57">
            <w:pPr>
              <w:rPr>
                <w:sz w:val="16"/>
                <w:szCs w:val="16"/>
              </w:rPr>
            </w:pPr>
            <w:r w:rsidRPr="000C3E57">
              <w:rPr>
                <w:sz w:val="16"/>
                <w:szCs w:val="16"/>
              </w:rPr>
              <w:t>2.2.2Помещение РУ Потребителя, примыкающее к помещениям, принадлежащим сторонним организациям, и имеющее оборудование, находящееся под напряжением, должно быть изолировано от них. Оно должно иметь отдельный запирающийся выход.                                                 2.2.3. В помещениях РУ двери, окна должны быть всегда закрыты</w:t>
            </w:r>
            <w:r>
              <w:rPr>
                <w:sz w:val="16"/>
                <w:szCs w:val="16"/>
              </w:rPr>
              <w:t>.</w:t>
            </w:r>
          </w:p>
          <w:p w:rsidR="000C3E57" w:rsidRPr="008458A8" w:rsidRDefault="000C3E57" w:rsidP="000C3E57">
            <w:pPr>
              <w:rPr>
                <w:sz w:val="16"/>
                <w:szCs w:val="16"/>
              </w:rPr>
            </w:pPr>
          </w:p>
        </w:tc>
        <w:tc>
          <w:tcPr>
            <w:tcW w:w="3449" w:type="dxa"/>
            <w:vAlign w:val="center"/>
          </w:tcPr>
          <w:p w:rsidR="000C3E57" w:rsidRDefault="000C3E57" w:rsidP="000C3E57">
            <w:pPr>
              <w:rPr>
                <w:sz w:val="16"/>
                <w:szCs w:val="16"/>
              </w:rPr>
            </w:pPr>
            <w:r>
              <w:rPr>
                <w:sz w:val="16"/>
                <w:szCs w:val="16"/>
              </w:rPr>
              <w:t xml:space="preserve">ПТЭЭП </w:t>
            </w:r>
            <w:r w:rsidRPr="000C3E57">
              <w:rPr>
                <w:sz w:val="16"/>
                <w:szCs w:val="16"/>
              </w:rPr>
              <w:t>п. 2.2.2</w:t>
            </w:r>
            <w:r>
              <w:rPr>
                <w:sz w:val="16"/>
                <w:szCs w:val="16"/>
              </w:rPr>
              <w:t>.,</w:t>
            </w:r>
            <w:r w:rsidRPr="000C3E57">
              <w:rPr>
                <w:sz w:val="16"/>
                <w:szCs w:val="16"/>
              </w:rPr>
              <w:t xml:space="preserve"> п. 2.2.3</w:t>
            </w:r>
          </w:p>
          <w:p w:rsidR="000C3E57" w:rsidRPr="008458A8" w:rsidRDefault="000C3E57" w:rsidP="000C3E57">
            <w:pPr>
              <w:rPr>
                <w:sz w:val="16"/>
                <w:szCs w:val="16"/>
              </w:rPr>
            </w:pPr>
            <w:r w:rsidRPr="000C3E57">
              <w:rPr>
                <w:sz w:val="16"/>
                <w:szCs w:val="16"/>
              </w:rPr>
              <w:t>текст п.34; п.37</w:t>
            </w:r>
          </w:p>
        </w:tc>
        <w:tc>
          <w:tcPr>
            <w:tcW w:w="3238" w:type="dxa"/>
            <w:vAlign w:val="center"/>
          </w:tcPr>
          <w:p w:rsidR="000C3E57" w:rsidRPr="001A6E54" w:rsidRDefault="000C3E57" w:rsidP="00B8292A">
            <w:pPr>
              <w:rPr>
                <w:sz w:val="16"/>
                <w:szCs w:val="16"/>
              </w:rPr>
            </w:pPr>
            <w:r w:rsidRPr="001A6E54">
              <w:rPr>
                <w:sz w:val="16"/>
                <w:szCs w:val="16"/>
              </w:rPr>
              <w:t>Выполняется в полном объеме – 10</w:t>
            </w:r>
          </w:p>
          <w:p w:rsidR="000C3E57" w:rsidRPr="001A6E54" w:rsidRDefault="000C3E57" w:rsidP="00B8292A">
            <w:pPr>
              <w:rPr>
                <w:sz w:val="16"/>
                <w:szCs w:val="16"/>
              </w:rPr>
            </w:pPr>
            <w:r w:rsidRPr="001A6E54">
              <w:rPr>
                <w:sz w:val="16"/>
                <w:szCs w:val="16"/>
              </w:rPr>
              <w:t>С небольшими нарушениями – 7</w:t>
            </w:r>
          </w:p>
          <w:p w:rsidR="000C3E57" w:rsidRPr="001A6E54" w:rsidRDefault="000C3E57" w:rsidP="00B8292A">
            <w:pPr>
              <w:rPr>
                <w:sz w:val="16"/>
                <w:szCs w:val="16"/>
              </w:rPr>
            </w:pPr>
            <w:r w:rsidRPr="001A6E54">
              <w:rPr>
                <w:sz w:val="16"/>
                <w:szCs w:val="16"/>
              </w:rPr>
              <w:t>Со значительными нарушениями – 5</w:t>
            </w:r>
          </w:p>
          <w:p w:rsidR="000C3E57" w:rsidRPr="001A6E54" w:rsidRDefault="000C3E57" w:rsidP="00B8292A">
            <w:pPr>
              <w:rPr>
                <w:sz w:val="16"/>
                <w:szCs w:val="16"/>
              </w:rPr>
            </w:pPr>
            <w:r w:rsidRPr="001A6E54">
              <w:rPr>
                <w:sz w:val="16"/>
                <w:szCs w:val="16"/>
              </w:rPr>
              <w:t>Не выполняется – 0</w:t>
            </w:r>
          </w:p>
          <w:p w:rsidR="000C3E57" w:rsidRPr="001A6E54" w:rsidRDefault="000C3E57" w:rsidP="00B8292A">
            <w:pPr>
              <w:rPr>
                <w:sz w:val="16"/>
                <w:szCs w:val="16"/>
              </w:rPr>
            </w:pPr>
            <w:r w:rsidRPr="001A6E54">
              <w:rPr>
                <w:sz w:val="16"/>
                <w:szCs w:val="16"/>
              </w:rPr>
              <w:t>Не применимо</w:t>
            </w:r>
          </w:p>
        </w:tc>
        <w:tc>
          <w:tcPr>
            <w:tcW w:w="787" w:type="dxa"/>
            <w:vAlign w:val="center"/>
          </w:tcPr>
          <w:p w:rsidR="000C3E57" w:rsidRPr="00626FE5" w:rsidRDefault="000C3E57" w:rsidP="00B8292A">
            <w:pPr>
              <w:jc w:val="center"/>
              <w:rPr>
                <w:b/>
                <w:sz w:val="20"/>
                <w:szCs w:val="20"/>
              </w:rPr>
            </w:pPr>
            <w:r>
              <w:rPr>
                <w:b/>
                <w:sz w:val="20"/>
                <w:szCs w:val="20"/>
              </w:rPr>
              <w:t>10</w:t>
            </w:r>
          </w:p>
        </w:tc>
        <w:tc>
          <w:tcPr>
            <w:tcW w:w="840" w:type="dxa"/>
          </w:tcPr>
          <w:p w:rsidR="000C3E57" w:rsidRPr="00290262" w:rsidRDefault="000C3E57" w:rsidP="00602C4A">
            <w:pPr>
              <w:rPr>
                <w:sz w:val="20"/>
                <w:szCs w:val="20"/>
              </w:rPr>
            </w:pPr>
          </w:p>
        </w:tc>
        <w:tc>
          <w:tcPr>
            <w:tcW w:w="1843" w:type="dxa"/>
            <w:gridSpan w:val="2"/>
          </w:tcPr>
          <w:p w:rsidR="000C3E57" w:rsidRPr="00290262" w:rsidRDefault="000C3E57" w:rsidP="00602C4A">
            <w:pPr>
              <w:rPr>
                <w:sz w:val="20"/>
                <w:szCs w:val="20"/>
              </w:rPr>
            </w:pPr>
          </w:p>
        </w:tc>
      </w:tr>
      <w:tr w:rsidR="000C3E57" w:rsidRPr="00290262" w:rsidTr="000C3E57">
        <w:tc>
          <w:tcPr>
            <w:tcW w:w="1292" w:type="dxa"/>
            <w:vMerge/>
          </w:tcPr>
          <w:p w:rsidR="000C3E57" w:rsidRPr="0027207F" w:rsidRDefault="000C3E57" w:rsidP="00602C4A">
            <w:pPr>
              <w:jc w:val="center"/>
            </w:pPr>
          </w:p>
        </w:tc>
        <w:tc>
          <w:tcPr>
            <w:tcW w:w="693" w:type="dxa"/>
            <w:vAlign w:val="center"/>
          </w:tcPr>
          <w:p w:rsidR="000C3E57" w:rsidRPr="001A6E54" w:rsidRDefault="000C3E57" w:rsidP="001A6E54">
            <w:pPr>
              <w:jc w:val="center"/>
              <w:rPr>
                <w:b/>
                <w:sz w:val="20"/>
                <w:szCs w:val="20"/>
              </w:rPr>
            </w:pPr>
            <w:r>
              <w:rPr>
                <w:b/>
                <w:sz w:val="20"/>
                <w:szCs w:val="20"/>
              </w:rPr>
              <w:t>6.2.</w:t>
            </w:r>
          </w:p>
        </w:tc>
        <w:tc>
          <w:tcPr>
            <w:tcW w:w="4160" w:type="dxa"/>
            <w:vAlign w:val="center"/>
          </w:tcPr>
          <w:p w:rsidR="000C3E57" w:rsidRPr="008458A8" w:rsidRDefault="000C3E57" w:rsidP="000C3E57">
            <w:pPr>
              <w:rPr>
                <w:sz w:val="16"/>
                <w:szCs w:val="16"/>
              </w:rPr>
            </w:pPr>
            <w:r w:rsidRPr="000C3E57">
              <w:rPr>
                <w:sz w:val="16"/>
                <w:szCs w:val="16"/>
              </w:rPr>
              <w:t>При осмотре РУ особое внимание должно быть обращено на следующее:  текст п.20 тЭ</w:t>
            </w:r>
          </w:p>
        </w:tc>
        <w:tc>
          <w:tcPr>
            <w:tcW w:w="3449" w:type="dxa"/>
            <w:vAlign w:val="center"/>
          </w:tcPr>
          <w:p w:rsidR="000C3E57" w:rsidRDefault="000C3E57" w:rsidP="000C3E57">
            <w:pPr>
              <w:rPr>
                <w:sz w:val="16"/>
                <w:szCs w:val="16"/>
              </w:rPr>
            </w:pPr>
            <w:r w:rsidRPr="000C3E57">
              <w:rPr>
                <w:sz w:val="16"/>
                <w:szCs w:val="16"/>
              </w:rPr>
              <w:t>ПТЭЭП п. 2.2.40.</w:t>
            </w:r>
          </w:p>
          <w:p w:rsidR="000C3E57" w:rsidRPr="008458A8" w:rsidRDefault="000C3E57" w:rsidP="000C3E57">
            <w:pPr>
              <w:rPr>
                <w:sz w:val="16"/>
                <w:szCs w:val="16"/>
              </w:rPr>
            </w:pPr>
            <w:r w:rsidRPr="000C3E57">
              <w:rPr>
                <w:sz w:val="16"/>
                <w:szCs w:val="16"/>
              </w:rPr>
              <w:t>текст п.20 тЭ</w:t>
            </w:r>
          </w:p>
        </w:tc>
        <w:tc>
          <w:tcPr>
            <w:tcW w:w="3238" w:type="dxa"/>
            <w:vAlign w:val="center"/>
          </w:tcPr>
          <w:p w:rsidR="000C3E57" w:rsidRPr="001A6E54" w:rsidRDefault="000C3E57" w:rsidP="00B8292A">
            <w:pPr>
              <w:rPr>
                <w:sz w:val="16"/>
                <w:szCs w:val="16"/>
              </w:rPr>
            </w:pPr>
            <w:r w:rsidRPr="001A6E54">
              <w:rPr>
                <w:sz w:val="16"/>
                <w:szCs w:val="16"/>
              </w:rPr>
              <w:t>Выполняется в полном объеме – 10</w:t>
            </w:r>
          </w:p>
          <w:p w:rsidR="000C3E57" w:rsidRPr="001A6E54" w:rsidRDefault="000C3E57" w:rsidP="00B8292A">
            <w:pPr>
              <w:rPr>
                <w:sz w:val="16"/>
                <w:szCs w:val="16"/>
              </w:rPr>
            </w:pPr>
            <w:r w:rsidRPr="001A6E54">
              <w:rPr>
                <w:sz w:val="16"/>
                <w:szCs w:val="16"/>
              </w:rPr>
              <w:t>С небольшими нарушениями – 7</w:t>
            </w:r>
          </w:p>
          <w:p w:rsidR="000C3E57" w:rsidRPr="001A6E54" w:rsidRDefault="000C3E57" w:rsidP="00B8292A">
            <w:pPr>
              <w:rPr>
                <w:sz w:val="16"/>
                <w:szCs w:val="16"/>
              </w:rPr>
            </w:pPr>
            <w:r w:rsidRPr="001A6E54">
              <w:rPr>
                <w:sz w:val="16"/>
                <w:szCs w:val="16"/>
              </w:rPr>
              <w:t>Со значительными нарушениями – 5</w:t>
            </w:r>
          </w:p>
          <w:p w:rsidR="000C3E57" w:rsidRPr="001A6E54" w:rsidRDefault="000C3E57" w:rsidP="00B8292A">
            <w:pPr>
              <w:rPr>
                <w:sz w:val="16"/>
                <w:szCs w:val="16"/>
              </w:rPr>
            </w:pPr>
            <w:r w:rsidRPr="001A6E54">
              <w:rPr>
                <w:sz w:val="16"/>
                <w:szCs w:val="16"/>
              </w:rPr>
              <w:t>Не выполняется – 0</w:t>
            </w:r>
          </w:p>
          <w:p w:rsidR="000C3E57" w:rsidRPr="001A6E54" w:rsidRDefault="000C3E57" w:rsidP="00B8292A">
            <w:pPr>
              <w:rPr>
                <w:sz w:val="16"/>
                <w:szCs w:val="16"/>
              </w:rPr>
            </w:pPr>
            <w:r w:rsidRPr="001A6E54">
              <w:rPr>
                <w:sz w:val="16"/>
                <w:szCs w:val="16"/>
              </w:rPr>
              <w:t>Не применимо</w:t>
            </w:r>
          </w:p>
        </w:tc>
        <w:tc>
          <w:tcPr>
            <w:tcW w:w="787" w:type="dxa"/>
            <w:vAlign w:val="center"/>
          </w:tcPr>
          <w:p w:rsidR="000C3E57" w:rsidRPr="00626FE5" w:rsidRDefault="000C3E57" w:rsidP="00B8292A">
            <w:pPr>
              <w:jc w:val="center"/>
              <w:rPr>
                <w:b/>
                <w:sz w:val="20"/>
                <w:szCs w:val="20"/>
              </w:rPr>
            </w:pPr>
            <w:r>
              <w:rPr>
                <w:b/>
                <w:sz w:val="20"/>
                <w:szCs w:val="20"/>
              </w:rPr>
              <w:t>10</w:t>
            </w:r>
          </w:p>
        </w:tc>
        <w:tc>
          <w:tcPr>
            <w:tcW w:w="840" w:type="dxa"/>
          </w:tcPr>
          <w:p w:rsidR="000C3E57" w:rsidRPr="00290262" w:rsidRDefault="000C3E57" w:rsidP="00602C4A">
            <w:pPr>
              <w:rPr>
                <w:sz w:val="20"/>
                <w:szCs w:val="20"/>
              </w:rPr>
            </w:pPr>
          </w:p>
        </w:tc>
        <w:tc>
          <w:tcPr>
            <w:tcW w:w="1843" w:type="dxa"/>
            <w:gridSpan w:val="2"/>
          </w:tcPr>
          <w:p w:rsidR="000C3E57" w:rsidRPr="00290262" w:rsidRDefault="000C3E57" w:rsidP="00602C4A">
            <w:pPr>
              <w:rPr>
                <w:sz w:val="20"/>
                <w:szCs w:val="20"/>
              </w:rPr>
            </w:pPr>
          </w:p>
        </w:tc>
      </w:tr>
      <w:tr w:rsidR="000C3E57" w:rsidRPr="00290262" w:rsidTr="000C3E57">
        <w:tc>
          <w:tcPr>
            <w:tcW w:w="1292" w:type="dxa"/>
            <w:vMerge/>
          </w:tcPr>
          <w:p w:rsidR="000C3E57" w:rsidRPr="0027207F" w:rsidRDefault="000C3E57" w:rsidP="00602C4A">
            <w:pPr>
              <w:jc w:val="center"/>
            </w:pPr>
          </w:p>
        </w:tc>
        <w:tc>
          <w:tcPr>
            <w:tcW w:w="693" w:type="dxa"/>
            <w:vAlign w:val="center"/>
          </w:tcPr>
          <w:p w:rsidR="000C3E57" w:rsidRPr="001A6E54" w:rsidRDefault="000C3E57" w:rsidP="001A6E54">
            <w:pPr>
              <w:jc w:val="center"/>
              <w:rPr>
                <w:b/>
                <w:sz w:val="20"/>
                <w:szCs w:val="20"/>
              </w:rPr>
            </w:pPr>
            <w:r>
              <w:rPr>
                <w:b/>
                <w:sz w:val="20"/>
                <w:szCs w:val="20"/>
              </w:rPr>
              <w:t>6.3.</w:t>
            </w:r>
          </w:p>
        </w:tc>
        <w:tc>
          <w:tcPr>
            <w:tcW w:w="4160" w:type="dxa"/>
            <w:vAlign w:val="center"/>
          </w:tcPr>
          <w:p w:rsidR="000C3E57" w:rsidRDefault="000C3E57" w:rsidP="000C3E57">
            <w:pPr>
              <w:rPr>
                <w:sz w:val="16"/>
                <w:szCs w:val="16"/>
              </w:rPr>
            </w:pPr>
            <w:r w:rsidRPr="000C3E57">
              <w:rPr>
                <w:sz w:val="16"/>
                <w:szCs w:val="16"/>
              </w:rPr>
              <w:t xml:space="preserve">На электрооборудовании отсутствуют запорные устройства.                                                                          Все РУ (щиты, сборки и т.д.), установленные вне электропомещений, должны иметь запирающие устройства, препятствующие доступу в них работников неэлектротехнического персонала.  </w:t>
            </w:r>
          </w:p>
          <w:p w:rsidR="000C3E57" w:rsidRPr="008458A8" w:rsidRDefault="000C3E57" w:rsidP="000C3E57">
            <w:pPr>
              <w:rPr>
                <w:sz w:val="16"/>
                <w:szCs w:val="16"/>
              </w:rPr>
            </w:pPr>
          </w:p>
        </w:tc>
        <w:tc>
          <w:tcPr>
            <w:tcW w:w="3449" w:type="dxa"/>
            <w:vAlign w:val="center"/>
          </w:tcPr>
          <w:p w:rsidR="000C3E57" w:rsidRDefault="000C3E57" w:rsidP="000C3E57">
            <w:pPr>
              <w:rPr>
                <w:sz w:val="16"/>
                <w:szCs w:val="16"/>
              </w:rPr>
            </w:pPr>
            <w:r w:rsidRPr="000C3E57">
              <w:rPr>
                <w:sz w:val="16"/>
                <w:szCs w:val="16"/>
              </w:rPr>
              <w:t>ПТЭЭП п. 2.2.4</w:t>
            </w:r>
          </w:p>
          <w:p w:rsidR="000C3E57" w:rsidRPr="008458A8" w:rsidRDefault="000C3E57" w:rsidP="000C3E57">
            <w:pPr>
              <w:rPr>
                <w:sz w:val="16"/>
                <w:szCs w:val="16"/>
              </w:rPr>
            </w:pPr>
            <w:r w:rsidRPr="000C3E57">
              <w:rPr>
                <w:sz w:val="16"/>
                <w:szCs w:val="16"/>
              </w:rPr>
              <w:t>текст п.38</w:t>
            </w:r>
          </w:p>
        </w:tc>
        <w:tc>
          <w:tcPr>
            <w:tcW w:w="3238" w:type="dxa"/>
            <w:vAlign w:val="center"/>
          </w:tcPr>
          <w:p w:rsidR="000C3E57" w:rsidRPr="001A6E54" w:rsidRDefault="000C3E57" w:rsidP="00B8292A">
            <w:pPr>
              <w:rPr>
                <w:sz w:val="16"/>
                <w:szCs w:val="16"/>
              </w:rPr>
            </w:pPr>
            <w:r w:rsidRPr="001A6E54">
              <w:rPr>
                <w:sz w:val="16"/>
                <w:szCs w:val="16"/>
              </w:rPr>
              <w:t>Выполняется в полном объеме – 10</w:t>
            </w:r>
          </w:p>
          <w:p w:rsidR="000C3E57" w:rsidRPr="001A6E54" w:rsidRDefault="000C3E57" w:rsidP="00B8292A">
            <w:pPr>
              <w:rPr>
                <w:sz w:val="16"/>
                <w:szCs w:val="16"/>
              </w:rPr>
            </w:pPr>
            <w:r w:rsidRPr="001A6E54">
              <w:rPr>
                <w:sz w:val="16"/>
                <w:szCs w:val="16"/>
              </w:rPr>
              <w:t>С небольшими нарушениями – 7</w:t>
            </w:r>
          </w:p>
          <w:p w:rsidR="000C3E57" w:rsidRPr="001A6E54" w:rsidRDefault="000C3E57" w:rsidP="00B8292A">
            <w:pPr>
              <w:rPr>
                <w:sz w:val="16"/>
                <w:szCs w:val="16"/>
              </w:rPr>
            </w:pPr>
            <w:r w:rsidRPr="001A6E54">
              <w:rPr>
                <w:sz w:val="16"/>
                <w:szCs w:val="16"/>
              </w:rPr>
              <w:t>Со значительными нарушениями – 5</w:t>
            </w:r>
          </w:p>
          <w:p w:rsidR="000C3E57" w:rsidRPr="001A6E54" w:rsidRDefault="000C3E57" w:rsidP="00B8292A">
            <w:pPr>
              <w:rPr>
                <w:sz w:val="16"/>
                <w:szCs w:val="16"/>
              </w:rPr>
            </w:pPr>
            <w:r w:rsidRPr="001A6E54">
              <w:rPr>
                <w:sz w:val="16"/>
                <w:szCs w:val="16"/>
              </w:rPr>
              <w:t>Не выполняется – 0</w:t>
            </w:r>
          </w:p>
          <w:p w:rsidR="000C3E57" w:rsidRPr="001A6E54" w:rsidRDefault="000C3E57" w:rsidP="00B8292A">
            <w:pPr>
              <w:rPr>
                <w:sz w:val="16"/>
                <w:szCs w:val="16"/>
              </w:rPr>
            </w:pPr>
            <w:r w:rsidRPr="001A6E54">
              <w:rPr>
                <w:sz w:val="16"/>
                <w:szCs w:val="16"/>
              </w:rPr>
              <w:t>Не применимо</w:t>
            </w:r>
          </w:p>
        </w:tc>
        <w:tc>
          <w:tcPr>
            <w:tcW w:w="787" w:type="dxa"/>
            <w:vAlign w:val="center"/>
          </w:tcPr>
          <w:p w:rsidR="000C3E57" w:rsidRPr="00626FE5" w:rsidRDefault="000C3E57" w:rsidP="00B8292A">
            <w:pPr>
              <w:jc w:val="center"/>
              <w:rPr>
                <w:b/>
                <w:sz w:val="20"/>
                <w:szCs w:val="20"/>
              </w:rPr>
            </w:pPr>
            <w:r>
              <w:rPr>
                <w:b/>
                <w:sz w:val="20"/>
                <w:szCs w:val="20"/>
              </w:rPr>
              <w:t>10</w:t>
            </w:r>
          </w:p>
        </w:tc>
        <w:tc>
          <w:tcPr>
            <w:tcW w:w="840" w:type="dxa"/>
          </w:tcPr>
          <w:p w:rsidR="000C3E57" w:rsidRPr="00290262" w:rsidRDefault="000C3E57" w:rsidP="00602C4A">
            <w:pPr>
              <w:rPr>
                <w:sz w:val="20"/>
                <w:szCs w:val="20"/>
              </w:rPr>
            </w:pPr>
          </w:p>
        </w:tc>
        <w:tc>
          <w:tcPr>
            <w:tcW w:w="1843" w:type="dxa"/>
            <w:gridSpan w:val="2"/>
          </w:tcPr>
          <w:p w:rsidR="000C3E57" w:rsidRPr="00290262" w:rsidRDefault="000C3E57" w:rsidP="00602C4A">
            <w:pPr>
              <w:rPr>
                <w:sz w:val="20"/>
                <w:szCs w:val="20"/>
              </w:rPr>
            </w:pPr>
          </w:p>
        </w:tc>
      </w:tr>
      <w:tr w:rsidR="000C3E57" w:rsidRPr="00290262" w:rsidTr="000C3E57">
        <w:tc>
          <w:tcPr>
            <w:tcW w:w="1292" w:type="dxa"/>
            <w:vMerge/>
          </w:tcPr>
          <w:p w:rsidR="000C3E57" w:rsidRPr="0027207F" w:rsidRDefault="000C3E57" w:rsidP="00602C4A">
            <w:pPr>
              <w:jc w:val="center"/>
            </w:pPr>
          </w:p>
        </w:tc>
        <w:tc>
          <w:tcPr>
            <w:tcW w:w="693" w:type="dxa"/>
            <w:vAlign w:val="center"/>
          </w:tcPr>
          <w:p w:rsidR="000C3E57" w:rsidRDefault="000C3E57" w:rsidP="001A6E54">
            <w:pPr>
              <w:jc w:val="center"/>
              <w:rPr>
                <w:b/>
                <w:sz w:val="20"/>
                <w:szCs w:val="20"/>
              </w:rPr>
            </w:pPr>
            <w:r>
              <w:rPr>
                <w:b/>
                <w:sz w:val="20"/>
                <w:szCs w:val="20"/>
              </w:rPr>
              <w:t>6.4.</w:t>
            </w:r>
          </w:p>
        </w:tc>
        <w:tc>
          <w:tcPr>
            <w:tcW w:w="4160" w:type="dxa"/>
            <w:vAlign w:val="center"/>
          </w:tcPr>
          <w:p w:rsidR="000C3E57" w:rsidRPr="000C3E57" w:rsidRDefault="000C3E57" w:rsidP="000C3E57">
            <w:pPr>
              <w:rPr>
                <w:sz w:val="16"/>
                <w:szCs w:val="16"/>
              </w:rPr>
            </w:pPr>
            <w:r w:rsidRPr="000C3E57">
              <w:rPr>
                <w:sz w:val="16"/>
                <w:szCs w:val="16"/>
              </w:rPr>
              <w:t xml:space="preserve">2.2.14. На всех ключах, кнопках и рукоятках управления должны быть надписи, указывающие операцию, для которой они предназначены ("Включать", "Отключать", "Убавить", "Прибавить" и др.).    </w:t>
            </w:r>
          </w:p>
          <w:p w:rsidR="000C3E57" w:rsidRPr="000C3E57" w:rsidRDefault="000C3E57" w:rsidP="000C3E57">
            <w:pPr>
              <w:rPr>
                <w:sz w:val="16"/>
                <w:szCs w:val="16"/>
              </w:rPr>
            </w:pPr>
            <w:r w:rsidRPr="000C3E57">
              <w:rPr>
                <w:sz w:val="16"/>
                <w:szCs w:val="16"/>
              </w:rPr>
              <w:t xml:space="preserve"> На сигнальных лампах и сигнальных аппаратах должны быть надписи, указывающие характер сигнала ("Включено", "Отключено", "Перегрев" и др.).  </w:t>
            </w:r>
          </w:p>
          <w:p w:rsidR="000C3E57" w:rsidRDefault="000C3E57" w:rsidP="000C3E57">
            <w:pPr>
              <w:rPr>
                <w:sz w:val="16"/>
                <w:szCs w:val="16"/>
              </w:rPr>
            </w:pPr>
            <w:r w:rsidRPr="000C3E57">
              <w:rPr>
                <w:sz w:val="16"/>
                <w:szCs w:val="16"/>
              </w:rPr>
              <w:t xml:space="preserve">  2.2.15. Выключатели и их приводы должны иметь указатели отключенного и включенного положений.  </w:t>
            </w:r>
          </w:p>
          <w:p w:rsidR="000C3E57" w:rsidRPr="000C3E57" w:rsidRDefault="000C3E57" w:rsidP="000C3E57">
            <w:pPr>
              <w:rPr>
                <w:sz w:val="16"/>
                <w:szCs w:val="16"/>
              </w:rPr>
            </w:pPr>
          </w:p>
        </w:tc>
        <w:tc>
          <w:tcPr>
            <w:tcW w:w="3449" w:type="dxa"/>
            <w:vAlign w:val="center"/>
          </w:tcPr>
          <w:p w:rsidR="000C3E57" w:rsidRDefault="000C3E57" w:rsidP="000C3E57">
            <w:pPr>
              <w:rPr>
                <w:sz w:val="16"/>
                <w:szCs w:val="16"/>
              </w:rPr>
            </w:pPr>
            <w:r w:rsidRPr="000C3E57">
              <w:rPr>
                <w:sz w:val="16"/>
                <w:szCs w:val="16"/>
              </w:rPr>
              <w:t>ПТЭЭП п. 2.2.14; п. 2.2.15</w:t>
            </w:r>
          </w:p>
          <w:p w:rsidR="000C3E57" w:rsidRPr="000C3E57" w:rsidRDefault="000C3E57" w:rsidP="000C3E57">
            <w:pPr>
              <w:rPr>
                <w:sz w:val="16"/>
                <w:szCs w:val="16"/>
              </w:rPr>
            </w:pPr>
            <w:r w:rsidRPr="000C3E57">
              <w:rPr>
                <w:sz w:val="16"/>
                <w:szCs w:val="16"/>
              </w:rPr>
              <w:t>текст п.41</w:t>
            </w:r>
          </w:p>
        </w:tc>
        <w:tc>
          <w:tcPr>
            <w:tcW w:w="3238" w:type="dxa"/>
            <w:vAlign w:val="center"/>
          </w:tcPr>
          <w:p w:rsidR="000C3E57" w:rsidRPr="001A6E54" w:rsidRDefault="000C3E57" w:rsidP="00B8292A">
            <w:pPr>
              <w:rPr>
                <w:sz w:val="16"/>
                <w:szCs w:val="16"/>
              </w:rPr>
            </w:pPr>
            <w:r w:rsidRPr="001A6E54">
              <w:rPr>
                <w:sz w:val="16"/>
                <w:szCs w:val="16"/>
              </w:rPr>
              <w:t>Выполняется в полном объеме – 10</w:t>
            </w:r>
          </w:p>
          <w:p w:rsidR="000C3E57" w:rsidRPr="001A6E54" w:rsidRDefault="000C3E57" w:rsidP="00B8292A">
            <w:pPr>
              <w:rPr>
                <w:sz w:val="16"/>
                <w:szCs w:val="16"/>
              </w:rPr>
            </w:pPr>
            <w:r w:rsidRPr="001A6E54">
              <w:rPr>
                <w:sz w:val="16"/>
                <w:szCs w:val="16"/>
              </w:rPr>
              <w:t>С небольшими нарушениями – 7</w:t>
            </w:r>
          </w:p>
          <w:p w:rsidR="000C3E57" w:rsidRPr="001A6E54" w:rsidRDefault="000C3E57" w:rsidP="00B8292A">
            <w:pPr>
              <w:rPr>
                <w:sz w:val="16"/>
                <w:szCs w:val="16"/>
              </w:rPr>
            </w:pPr>
            <w:r w:rsidRPr="001A6E54">
              <w:rPr>
                <w:sz w:val="16"/>
                <w:szCs w:val="16"/>
              </w:rPr>
              <w:t>Со значительными нарушениями – 5</w:t>
            </w:r>
          </w:p>
          <w:p w:rsidR="000C3E57" w:rsidRPr="001A6E54" w:rsidRDefault="000C3E57" w:rsidP="00B8292A">
            <w:pPr>
              <w:rPr>
                <w:sz w:val="16"/>
                <w:szCs w:val="16"/>
              </w:rPr>
            </w:pPr>
            <w:r w:rsidRPr="001A6E54">
              <w:rPr>
                <w:sz w:val="16"/>
                <w:szCs w:val="16"/>
              </w:rPr>
              <w:t>Не выполняется – 0</w:t>
            </w:r>
          </w:p>
          <w:p w:rsidR="000C3E57" w:rsidRPr="001A6E54" w:rsidRDefault="000C3E57" w:rsidP="00B8292A">
            <w:pPr>
              <w:rPr>
                <w:sz w:val="16"/>
                <w:szCs w:val="16"/>
              </w:rPr>
            </w:pPr>
            <w:r w:rsidRPr="001A6E54">
              <w:rPr>
                <w:sz w:val="16"/>
                <w:szCs w:val="16"/>
              </w:rPr>
              <w:t>Не применимо</w:t>
            </w:r>
          </w:p>
        </w:tc>
        <w:tc>
          <w:tcPr>
            <w:tcW w:w="787" w:type="dxa"/>
            <w:vAlign w:val="center"/>
          </w:tcPr>
          <w:p w:rsidR="000C3E57" w:rsidRPr="00626FE5" w:rsidRDefault="000C3E57" w:rsidP="00B8292A">
            <w:pPr>
              <w:jc w:val="center"/>
              <w:rPr>
                <w:b/>
                <w:sz w:val="20"/>
                <w:szCs w:val="20"/>
              </w:rPr>
            </w:pPr>
            <w:r>
              <w:rPr>
                <w:b/>
                <w:sz w:val="20"/>
                <w:szCs w:val="20"/>
              </w:rPr>
              <w:t>10</w:t>
            </w:r>
          </w:p>
        </w:tc>
        <w:tc>
          <w:tcPr>
            <w:tcW w:w="840" w:type="dxa"/>
          </w:tcPr>
          <w:p w:rsidR="000C3E57" w:rsidRPr="00290262" w:rsidRDefault="000C3E57" w:rsidP="00602C4A">
            <w:pPr>
              <w:rPr>
                <w:sz w:val="20"/>
                <w:szCs w:val="20"/>
              </w:rPr>
            </w:pPr>
          </w:p>
        </w:tc>
        <w:tc>
          <w:tcPr>
            <w:tcW w:w="1843" w:type="dxa"/>
            <w:gridSpan w:val="2"/>
          </w:tcPr>
          <w:p w:rsidR="000C3E57" w:rsidRPr="00290262" w:rsidRDefault="000C3E57" w:rsidP="00602C4A">
            <w:pPr>
              <w:rPr>
                <w:sz w:val="20"/>
                <w:szCs w:val="20"/>
              </w:rPr>
            </w:pPr>
          </w:p>
        </w:tc>
      </w:tr>
      <w:tr w:rsidR="000C3E57" w:rsidRPr="00290262" w:rsidTr="000C3E57">
        <w:tc>
          <w:tcPr>
            <w:tcW w:w="1292" w:type="dxa"/>
            <w:vMerge/>
          </w:tcPr>
          <w:p w:rsidR="000C3E57" w:rsidRPr="0027207F" w:rsidRDefault="000C3E57" w:rsidP="00602C4A">
            <w:pPr>
              <w:jc w:val="center"/>
            </w:pPr>
          </w:p>
        </w:tc>
        <w:tc>
          <w:tcPr>
            <w:tcW w:w="693" w:type="dxa"/>
            <w:vAlign w:val="center"/>
          </w:tcPr>
          <w:p w:rsidR="000C3E57" w:rsidRDefault="000C3E57" w:rsidP="001A6E54">
            <w:pPr>
              <w:jc w:val="center"/>
              <w:rPr>
                <w:b/>
                <w:sz w:val="20"/>
                <w:szCs w:val="20"/>
              </w:rPr>
            </w:pPr>
            <w:r>
              <w:rPr>
                <w:b/>
                <w:sz w:val="20"/>
                <w:szCs w:val="20"/>
              </w:rPr>
              <w:t>6.5.</w:t>
            </w:r>
          </w:p>
        </w:tc>
        <w:tc>
          <w:tcPr>
            <w:tcW w:w="4160" w:type="dxa"/>
            <w:vAlign w:val="center"/>
          </w:tcPr>
          <w:p w:rsidR="000C3E57" w:rsidRPr="000C3E57" w:rsidRDefault="000C3E57" w:rsidP="000C3E57">
            <w:pPr>
              <w:rPr>
                <w:sz w:val="16"/>
                <w:szCs w:val="16"/>
              </w:rPr>
            </w:pPr>
            <w:r w:rsidRPr="000C3E57">
              <w:rPr>
                <w:sz w:val="16"/>
                <w:szCs w:val="16"/>
              </w:rPr>
              <w:t>Оборудование РУ должно периодически очищаться от пыли и грязи.</w:t>
            </w:r>
          </w:p>
        </w:tc>
        <w:tc>
          <w:tcPr>
            <w:tcW w:w="3449" w:type="dxa"/>
            <w:vAlign w:val="center"/>
          </w:tcPr>
          <w:p w:rsidR="000C3E57" w:rsidRDefault="000C3E57" w:rsidP="000C3E57">
            <w:pPr>
              <w:rPr>
                <w:sz w:val="16"/>
                <w:szCs w:val="16"/>
              </w:rPr>
            </w:pPr>
            <w:r w:rsidRPr="000C3E57">
              <w:rPr>
                <w:sz w:val="16"/>
                <w:szCs w:val="16"/>
              </w:rPr>
              <w:t>ПТЭЭП п. 2.2.17</w:t>
            </w:r>
          </w:p>
          <w:p w:rsidR="000C3E57" w:rsidRPr="000C3E57" w:rsidRDefault="000C3E57" w:rsidP="000C3E57">
            <w:pPr>
              <w:rPr>
                <w:sz w:val="16"/>
                <w:szCs w:val="16"/>
              </w:rPr>
            </w:pPr>
            <w:r w:rsidRPr="000C3E57">
              <w:rPr>
                <w:sz w:val="16"/>
                <w:szCs w:val="16"/>
              </w:rPr>
              <w:t>текст п.42</w:t>
            </w:r>
          </w:p>
        </w:tc>
        <w:tc>
          <w:tcPr>
            <w:tcW w:w="3238" w:type="dxa"/>
            <w:vAlign w:val="center"/>
          </w:tcPr>
          <w:p w:rsidR="000C3E57" w:rsidRPr="001A6E54" w:rsidRDefault="000C3E57" w:rsidP="00B8292A">
            <w:pPr>
              <w:rPr>
                <w:sz w:val="16"/>
                <w:szCs w:val="16"/>
              </w:rPr>
            </w:pPr>
            <w:r w:rsidRPr="001A6E54">
              <w:rPr>
                <w:sz w:val="16"/>
                <w:szCs w:val="16"/>
              </w:rPr>
              <w:t>Выполняется в полном объеме – 10</w:t>
            </w:r>
          </w:p>
          <w:p w:rsidR="000C3E57" w:rsidRPr="001A6E54" w:rsidRDefault="000C3E57" w:rsidP="00B8292A">
            <w:pPr>
              <w:rPr>
                <w:sz w:val="16"/>
                <w:szCs w:val="16"/>
              </w:rPr>
            </w:pPr>
            <w:r w:rsidRPr="001A6E54">
              <w:rPr>
                <w:sz w:val="16"/>
                <w:szCs w:val="16"/>
              </w:rPr>
              <w:t>С небольшими нарушениями – 7</w:t>
            </w:r>
          </w:p>
          <w:p w:rsidR="000C3E57" w:rsidRPr="001A6E54" w:rsidRDefault="000C3E57" w:rsidP="00B8292A">
            <w:pPr>
              <w:rPr>
                <w:sz w:val="16"/>
                <w:szCs w:val="16"/>
              </w:rPr>
            </w:pPr>
            <w:r w:rsidRPr="001A6E54">
              <w:rPr>
                <w:sz w:val="16"/>
                <w:szCs w:val="16"/>
              </w:rPr>
              <w:t>Со значительными нарушениями – 5</w:t>
            </w:r>
          </w:p>
          <w:p w:rsidR="000C3E57" w:rsidRPr="001A6E54" w:rsidRDefault="000C3E57" w:rsidP="00B8292A">
            <w:pPr>
              <w:rPr>
                <w:sz w:val="16"/>
                <w:szCs w:val="16"/>
              </w:rPr>
            </w:pPr>
            <w:r w:rsidRPr="001A6E54">
              <w:rPr>
                <w:sz w:val="16"/>
                <w:szCs w:val="16"/>
              </w:rPr>
              <w:t>Не выполняется – 0</w:t>
            </w:r>
          </w:p>
          <w:p w:rsidR="000C3E57" w:rsidRPr="001A6E54" w:rsidRDefault="000C3E57" w:rsidP="00B8292A">
            <w:pPr>
              <w:rPr>
                <w:sz w:val="16"/>
                <w:szCs w:val="16"/>
              </w:rPr>
            </w:pPr>
            <w:r w:rsidRPr="001A6E54">
              <w:rPr>
                <w:sz w:val="16"/>
                <w:szCs w:val="16"/>
              </w:rPr>
              <w:t>Не применимо</w:t>
            </w:r>
          </w:p>
        </w:tc>
        <w:tc>
          <w:tcPr>
            <w:tcW w:w="787" w:type="dxa"/>
            <w:vAlign w:val="center"/>
          </w:tcPr>
          <w:p w:rsidR="000C3E57" w:rsidRPr="00626FE5" w:rsidRDefault="000C3E57" w:rsidP="00B8292A">
            <w:pPr>
              <w:jc w:val="center"/>
              <w:rPr>
                <w:b/>
                <w:sz w:val="20"/>
                <w:szCs w:val="20"/>
              </w:rPr>
            </w:pPr>
            <w:r>
              <w:rPr>
                <w:b/>
                <w:sz w:val="20"/>
                <w:szCs w:val="20"/>
              </w:rPr>
              <w:t>10</w:t>
            </w:r>
          </w:p>
        </w:tc>
        <w:tc>
          <w:tcPr>
            <w:tcW w:w="840" w:type="dxa"/>
          </w:tcPr>
          <w:p w:rsidR="000C3E57" w:rsidRPr="00290262" w:rsidRDefault="000C3E57" w:rsidP="00602C4A">
            <w:pPr>
              <w:rPr>
                <w:sz w:val="20"/>
                <w:szCs w:val="20"/>
              </w:rPr>
            </w:pPr>
          </w:p>
        </w:tc>
        <w:tc>
          <w:tcPr>
            <w:tcW w:w="1843" w:type="dxa"/>
            <w:gridSpan w:val="2"/>
          </w:tcPr>
          <w:p w:rsidR="000C3E57" w:rsidRPr="00290262" w:rsidRDefault="000C3E57" w:rsidP="00602C4A">
            <w:pPr>
              <w:rPr>
                <w:sz w:val="20"/>
                <w:szCs w:val="20"/>
              </w:rPr>
            </w:pPr>
          </w:p>
        </w:tc>
      </w:tr>
      <w:tr w:rsidR="000C3E57" w:rsidRPr="00290262" w:rsidTr="000C3E57">
        <w:tc>
          <w:tcPr>
            <w:tcW w:w="1292" w:type="dxa"/>
            <w:vMerge/>
          </w:tcPr>
          <w:p w:rsidR="000C3E57" w:rsidRPr="0027207F" w:rsidRDefault="000C3E57" w:rsidP="00602C4A">
            <w:pPr>
              <w:jc w:val="center"/>
            </w:pPr>
          </w:p>
        </w:tc>
        <w:tc>
          <w:tcPr>
            <w:tcW w:w="693" w:type="dxa"/>
            <w:vAlign w:val="center"/>
          </w:tcPr>
          <w:p w:rsidR="000C3E57" w:rsidRDefault="000C3E57" w:rsidP="001A6E54">
            <w:pPr>
              <w:jc w:val="center"/>
              <w:rPr>
                <w:b/>
                <w:sz w:val="20"/>
                <w:szCs w:val="20"/>
              </w:rPr>
            </w:pPr>
            <w:r>
              <w:rPr>
                <w:b/>
                <w:sz w:val="20"/>
                <w:szCs w:val="20"/>
              </w:rPr>
              <w:t>6.6.</w:t>
            </w:r>
          </w:p>
        </w:tc>
        <w:tc>
          <w:tcPr>
            <w:tcW w:w="4160" w:type="dxa"/>
            <w:vAlign w:val="center"/>
          </w:tcPr>
          <w:p w:rsidR="000C3E57" w:rsidRPr="000C3E57" w:rsidRDefault="000C3E57" w:rsidP="000C3E57">
            <w:pPr>
              <w:rPr>
                <w:sz w:val="16"/>
                <w:szCs w:val="16"/>
              </w:rPr>
            </w:pPr>
            <w:r w:rsidRPr="000C3E57">
              <w:rPr>
                <w:sz w:val="16"/>
                <w:szCs w:val="16"/>
              </w:rPr>
              <w:t>Надписи на дверях и внутренних стенках, указывающие назначение присоединений и их диспетчерское наименование.</w:t>
            </w:r>
          </w:p>
        </w:tc>
        <w:tc>
          <w:tcPr>
            <w:tcW w:w="3449" w:type="dxa"/>
            <w:vAlign w:val="center"/>
          </w:tcPr>
          <w:p w:rsidR="000C3E57" w:rsidRDefault="000C3E57" w:rsidP="000C3E57">
            <w:pPr>
              <w:rPr>
                <w:sz w:val="16"/>
                <w:szCs w:val="16"/>
              </w:rPr>
            </w:pPr>
            <w:r w:rsidRPr="000C3E57">
              <w:rPr>
                <w:sz w:val="16"/>
                <w:szCs w:val="16"/>
              </w:rPr>
              <w:t>ПТЭЭП п. 2.2.20</w:t>
            </w:r>
          </w:p>
          <w:p w:rsidR="000C3E57" w:rsidRPr="000C3E57" w:rsidRDefault="000C3E57" w:rsidP="000C3E57">
            <w:pPr>
              <w:rPr>
                <w:sz w:val="16"/>
                <w:szCs w:val="16"/>
              </w:rPr>
            </w:pPr>
            <w:r w:rsidRPr="000C3E57">
              <w:rPr>
                <w:sz w:val="16"/>
                <w:szCs w:val="16"/>
              </w:rPr>
              <w:t>текст п.43</w:t>
            </w:r>
          </w:p>
        </w:tc>
        <w:tc>
          <w:tcPr>
            <w:tcW w:w="3238" w:type="dxa"/>
            <w:vAlign w:val="center"/>
          </w:tcPr>
          <w:p w:rsidR="000C3E57" w:rsidRPr="001A6E54" w:rsidRDefault="000C3E57" w:rsidP="00B8292A">
            <w:pPr>
              <w:rPr>
                <w:sz w:val="16"/>
                <w:szCs w:val="16"/>
              </w:rPr>
            </w:pPr>
            <w:r w:rsidRPr="001A6E54">
              <w:rPr>
                <w:sz w:val="16"/>
                <w:szCs w:val="16"/>
              </w:rPr>
              <w:t>Выполняется в полном объеме – 10</w:t>
            </w:r>
          </w:p>
          <w:p w:rsidR="000C3E57" w:rsidRPr="001A6E54" w:rsidRDefault="000C3E57" w:rsidP="00B8292A">
            <w:pPr>
              <w:rPr>
                <w:sz w:val="16"/>
                <w:szCs w:val="16"/>
              </w:rPr>
            </w:pPr>
            <w:r w:rsidRPr="001A6E54">
              <w:rPr>
                <w:sz w:val="16"/>
                <w:szCs w:val="16"/>
              </w:rPr>
              <w:t>С небольшими нарушениями – 7</w:t>
            </w:r>
          </w:p>
          <w:p w:rsidR="000C3E57" w:rsidRPr="001A6E54" w:rsidRDefault="000C3E57" w:rsidP="00B8292A">
            <w:pPr>
              <w:rPr>
                <w:sz w:val="16"/>
                <w:szCs w:val="16"/>
              </w:rPr>
            </w:pPr>
            <w:r w:rsidRPr="001A6E54">
              <w:rPr>
                <w:sz w:val="16"/>
                <w:szCs w:val="16"/>
              </w:rPr>
              <w:t>Со значительными нарушениями – 5</w:t>
            </w:r>
          </w:p>
          <w:p w:rsidR="000C3E57" w:rsidRPr="001A6E54" w:rsidRDefault="000C3E57" w:rsidP="00B8292A">
            <w:pPr>
              <w:rPr>
                <w:sz w:val="16"/>
                <w:szCs w:val="16"/>
              </w:rPr>
            </w:pPr>
            <w:r w:rsidRPr="001A6E54">
              <w:rPr>
                <w:sz w:val="16"/>
                <w:szCs w:val="16"/>
              </w:rPr>
              <w:t>Не выполняется – 0</w:t>
            </w:r>
          </w:p>
          <w:p w:rsidR="000C3E57" w:rsidRPr="001A6E54" w:rsidRDefault="000C3E57" w:rsidP="00B8292A">
            <w:pPr>
              <w:rPr>
                <w:sz w:val="16"/>
                <w:szCs w:val="16"/>
              </w:rPr>
            </w:pPr>
            <w:r w:rsidRPr="001A6E54">
              <w:rPr>
                <w:sz w:val="16"/>
                <w:szCs w:val="16"/>
              </w:rPr>
              <w:t>Не применимо</w:t>
            </w:r>
          </w:p>
        </w:tc>
        <w:tc>
          <w:tcPr>
            <w:tcW w:w="787" w:type="dxa"/>
            <w:vAlign w:val="center"/>
          </w:tcPr>
          <w:p w:rsidR="000C3E57" w:rsidRPr="00626FE5" w:rsidRDefault="000C3E57" w:rsidP="00B8292A">
            <w:pPr>
              <w:jc w:val="center"/>
              <w:rPr>
                <w:b/>
                <w:sz w:val="20"/>
                <w:szCs w:val="20"/>
              </w:rPr>
            </w:pPr>
            <w:r>
              <w:rPr>
                <w:b/>
                <w:sz w:val="20"/>
                <w:szCs w:val="20"/>
              </w:rPr>
              <w:t>10</w:t>
            </w:r>
          </w:p>
        </w:tc>
        <w:tc>
          <w:tcPr>
            <w:tcW w:w="840" w:type="dxa"/>
          </w:tcPr>
          <w:p w:rsidR="000C3E57" w:rsidRPr="00290262" w:rsidRDefault="000C3E57" w:rsidP="00602C4A">
            <w:pPr>
              <w:rPr>
                <w:sz w:val="20"/>
                <w:szCs w:val="20"/>
              </w:rPr>
            </w:pPr>
          </w:p>
        </w:tc>
        <w:tc>
          <w:tcPr>
            <w:tcW w:w="1843" w:type="dxa"/>
            <w:gridSpan w:val="2"/>
          </w:tcPr>
          <w:p w:rsidR="000C3E57" w:rsidRPr="00290262" w:rsidRDefault="000C3E57" w:rsidP="00602C4A">
            <w:pPr>
              <w:rPr>
                <w:sz w:val="20"/>
                <w:szCs w:val="20"/>
              </w:rPr>
            </w:pPr>
          </w:p>
        </w:tc>
      </w:tr>
      <w:tr w:rsidR="000C3E57" w:rsidRPr="00290262" w:rsidTr="000C3E57">
        <w:tc>
          <w:tcPr>
            <w:tcW w:w="1292" w:type="dxa"/>
            <w:vMerge/>
          </w:tcPr>
          <w:p w:rsidR="000C3E57" w:rsidRPr="0027207F" w:rsidRDefault="000C3E57" w:rsidP="00602C4A">
            <w:pPr>
              <w:jc w:val="center"/>
            </w:pPr>
          </w:p>
        </w:tc>
        <w:tc>
          <w:tcPr>
            <w:tcW w:w="693" w:type="dxa"/>
            <w:vAlign w:val="center"/>
          </w:tcPr>
          <w:p w:rsidR="000C3E57" w:rsidRDefault="000C3E57" w:rsidP="001A6E54">
            <w:pPr>
              <w:jc w:val="center"/>
              <w:rPr>
                <w:b/>
                <w:sz w:val="20"/>
                <w:szCs w:val="20"/>
              </w:rPr>
            </w:pPr>
            <w:r>
              <w:rPr>
                <w:b/>
                <w:sz w:val="20"/>
                <w:szCs w:val="20"/>
              </w:rPr>
              <w:t>6.7.</w:t>
            </w:r>
          </w:p>
        </w:tc>
        <w:tc>
          <w:tcPr>
            <w:tcW w:w="4160" w:type="dxa"/>
            <w:vAlign w:val="center"/>
          </w:tcPr>
          <w:p w:rsidR="000C3E57" w:rsidRPr="000C3E57" w:rsidRDefault="000C3E57" w:rsidP="000C3E57">
            <w:pPr>
              <w:rPr>
                <w:sz w:val="16"/>
                <w:szCs w:val="16"/>
              </w:rPr>
            </w:pPr>
            <w:r w:rsidRPr="000C3E57">
              <w:rPr>
                <w:sz w:val="16"/>
                <w:szCs w:val="16"/>
              </w:rPr>
              <w:t>Двери помещений электроустановок, камер, щитов и сборок, кроме тех, в которых производятся работы, должны быть закрыты на замок.</w:t>
            </w:r>
          </w:p>
        </w:tc>
        <w:tc>
          <w:tcPr>
            <w:tcW w:w="3449" w:type="dxa"/>
            <w:vAlign w:val="center"/>
          </w:tcPr>
          <w:p w:rsidR="000C3E57" w:rsidRDefault="000C3E57" w:rsidP="000C3E57">
            <w:pPr>
              <w:rPr>
                <w:sz w:val="16"/>
                <w:szCs w:val="16"/>
              </w:rPr>
            </w:pPr>
            <w:r>
              <w:rPr>
                <w:sz w:val="16"/>
                <w:szCs w:val="16"/>
              </w:rPr>
              <w:t xml:space="preserve">МПпОТПЭЭ </w:t>
            </w:r>
            <w:r w:rsidRPr="000C3E57">
              <w:rPr>
                <w:sz w:val="16"/>
                <w:szCs w:val="16"/>
              </w:rPr>
              <w:t>п.1.3.11</w:t>
            </w:r>
          </w:p>
          <w:p w:rsidR="000C3E57" w:rsidRPr="000C3E57" w:rsidRDefault="000C3E57" w:rsidP="000C3E57">
            <w:pPr>
              <w:rPr>
                <w:sz w:val="16"/>
                <w:szCs w:val="16"/>
              </w:rPr>
            </w:pPr>
            <w:r w:rsidRPr="000C3E57">
              <w:rPr>
                <w:sz w:val="16"/>
                <w:szCs w:val="16"/>
              </w:rPr>
              <w:t>текст п.67</w:t>
            </w:r>
          </w:p>
        </w:tc>
        <w:tc>
          <w:tcPr>
            <w:tcW w:w="3238" w:type="dxa"/>
            <w:vAlign w:val="center"/>
          </w:tcPr>
          <w:p w:rsidR="000C3E57" w:rsidRPr="001A6E54" w:rsidRDefault="000C3E57" w:rsidP="00B8292A">
            <w:pPr>
              <w:rPr>
                <w:sz w:val="16"/>
                <w:szCs w:val="16"/>
              </w:rPr>
            </w:pPr>
            <w:r w:rsidRPr="001A6E54">
              <w:rPr>
                <w:sz w:val="16"/>
                <w:szCs w:val="16"/>
              </w:rPr>
              <w:t>Выполняется в полном объеме – 10</w:t>
            </w:r>
          </w:p>
          <w:p w:rsidR="000C3E57" w:rsidRPr="001A6E54" w:rsidRDefault="000C3E57" w:rsidP="00B8292A">
            <w:pPr>
              <w:rPr>
                <w:sz w:val="16"/>
                <w:szCs w:val="16"/>
              </w:rPr>
            </w:pPr>
            <w:r w:rsidRPr="001A6E54">
              <w:rPr>
                <w:sz w:val="16"/>
                <w:szCs w:val="16"/>
              </w:rPr>
              <w:t>С небольшими нарушениями – 7</w:t>
            </w:r>
          </w:p>
          <w:p w:rsidR="000C3E57" w:rsidRPr="001A6E54" w:rsidRDefault="000C3E57" w:rsidP="00B8292A">
            <w:pPr>
              <w:rPr>
                <w:sz w:val="16"/>
                <w:szCs w:val="16"/>
              </w:rPr>
            </w:pPr>
            <w:r w:rsidRPr="001A6E54">
              <w:rPr>
                <w:sz w:val="16"/>
                <w:szCs w:val="16"/>
              </w:rPr>
              <w:t>Со значительными нарушениями – 5</w:t>
            </w:r>
          </w:p>
          <w:p w:rsidR="000C3E57" w:rsidRPr="001A6E54" w:rsidRDefault="000C3E57" w:rsidP="00B8292A">
            <w:pPr>
              <w:rPr>
                <w:sz w:val="16"/>
                <w:szCs w:val="16"/>
              </w:rPr>
            </w:pPr>
            <w:r w:rsidRPr="001A6E54">
              <w:rPr>
                <w:sz w:val="16"/>
                <w:szCs w:val="16"/>
              </w:rPr>
              <w:t>Не выполняется – 0</w:t>
            </w:r>
          </w:p>
          <w:p w:rsidR="000C3E57" w:rsidRPr="001A6E54" w:rsidRDefault="000C3E57" w:rsidP="00B8292A">
            <w:pPr>
              <w:rPr>
                <w:sz w:val="16"/>
                <w:szCs w:val="16"/>
              </w:rPr>
            </w:pPr>
            <w:r w:rsidRPr="001A6E54">
              <w:rPr>
                <w:sz w:val="16"/>
                <w:szCs w:val="16"/>
              </w:rPr>
              <w:t>Не применимо</w:t>
            </w:r>
          </w:p>
        </w:tc>
        <w:tc>
          <w:tcPr>
            <w:tcW w:w="787" w:type="dxa"/>
            <w:vAlign w:val="center"/>
          </w:tcPr>
          <w:p w:rsidR="000C3E57" w:rsidRPr="00626FE5" w:rsidRDefault="000C3E57" w:rsidP="00B8292A">
            <w:pPr>
              <w:jc w:val="center"/>
              <w:rPr>
                <w:b/>
                <w:sz w:val="20"/>
                <w:szCs w:val="20"/>
              </w:rPr>
            </w:pPr>
            <w:r>
              <w:rPr>
                <w:b/>
                <w:sz w:val="20"/>
                <w:szCs w:val="20"/>
              </w:rPr>
              <w:t>10</w:t>
            </w:r>
          </w:p>
        </w:tc>
        <w:tc>
          <w:tcPr>
            <w:tcW w:w="840" w:type="dxa"/>
          </w:tcPr>
          <w:p w:rsidR="000C3E57" w:rsidRPr="00290262" w:rsidRDefault="000C3E57" w:rsidP="00602C4A">
            <w:pPr>
              <w:rPr>
                <w:sz w:val="20"/>
                <w:szCs w:val="20"/>
              </w:rPr>
            </w:pPr>
          </w:p>
        </w:tc>
        <w:tc>
          <w:tcPr>
            <w:tcW w:w="1843" w:type="dxa"/>
            <w:gridSpan w:val="2"/>
          </w:tcPr>
          <w:p w:rsidR="000C3E57" w:rsidRPr="00290262" w:rsidRDefault="000C3E57" w:rsidP="00602C4A">
            <w:pPr>
              <w:rPr>
                <w:sz w:val="20"/>
                <w:szCs w:val="20"/>
              </w:rPr>
            </w:pPr>
          </w:p>
        </w:tc>
      </w:tr>
      <w:tr w:rsidR="000C3E57" w:rsidRPr="00290262" w:rsidTr="000C3E57">
        <w:tc>
          <w:tcPr>
            <w:tcW w:w="1292" w:type="dxa"/>
            <w:vMerge/>
          </w:tcPr>
          <w:p w:rsidR="000C3E57" w:rsidRPr="0027207F" w:rsidRDefault="000C3E57" w:rsidP="00602C4A">
            <w:pPr>
              <w:jc w:val="center"/>
            </w:pPr>
          </w:p>
        </w:tc>
        <w:tc>
          <w:tcPr>
            <w:tcW w:w="693" w:type="dxa"/>
            <w:vAlign w:val="center"/>
          </w:tcPr>
          <w:p w:rsidR="000C3E57" w:rsidRDefault="000C3E57" w:rsidP="001A6E54">
            <w:pPr>
              <w:jc w:val="center"/>
              <w:rPr>
                <w:b/>
                <w:sz w:val="20"/>
                <w:szCs w:val="20"/>
              </w:rPr>
            </w:pPr>
            <w:r>
              <w:rPr>
                <w:b/>
                <w:sz w:val="20"/>
                <w:szCs w:val="20"/>
              </w:rPr>
              <w:t>6.8.</w:t>
            </w:r>
          </w:p>
        </w:tc>
        <w:tc>
          <w:tcPr>
            <w:tcW w:w="4160" w:type="dxa"/>
            <w:vAlign w:val="center"/>
          </w:tcPr>
          <w:p w:rsidR="000C3E57" w:rsidRDefault="000C3E57" w:rsidP="000C3E57">
            <w:pPr>
              <w:rPr>
                <w:sz w:val="16"/>
                <w:szCs w:val="16"/>
              </w:rPr>
            </w:pPr>
            <w:r w:rsidRPr="000C3E57">
              <w:rPr>
                <w:sz w:val="16"/>
                <w:szCs w:val="16"/>
              </w:rPr>
              <w:t>При монтаже КРУ и КТП должна быть обеспечена их вертикальность. Допускается разность уровней несущей поверхности под распределительные комплектные устройства 1 мм на 1 м поверхности, но не более 5 мм на всю длину несущей поверхности.</w:t>
            </w:r>
          </w:p>
          <w:p w:rsidR="000C3E57" w:rsidRPr="000C3E57" w:rsidRDefault="000C3E57" w:rsidP="000C3E57">
            <w:pPr>
              <w:rPr>
                <w:sz w:val="16"/>
                <w:szCs w:val="16"/>
              </w:rPr>
            </w:pPr>
          </w:p>
        </w:tc>
        <w:tc>
          <w:tcPr>
            <w:tcW w:w="3449" w:type="dxa"/>
            <w:vAlign w:val="center"/>
          </w:tcPr>
          <w:p w:rsidR="000C3E57" w:rsidRPr="000C3E57" w:rsidRDefault="000C3E57" w:rsidP="000C3E57">
            <w:pPr>
              <w:rPr>
                <w:sz w:val="16"/>
                <w:szCs w:val="16"/>
              </w:rPr>
            </w:pPr>
            <w:r w:rsidRPr="000C3E57">
              <w:rPr>
                <w:sz w:val="16"/>
                <w:szCs w:val="16"/>
              </w:rPr>
              <w:t>СНиП 3.05.06-85 п.3.194.</w:t>
            </w:r>
          </w:p>
        </w:tc>
        <w:tc>
          <w:tcPr>
            <w:tcW w:w="3238" w:type="dxa"/>
            <w:vAlign w:val="center"/>
          </w:tcPr>
          <w:p w:rsidR="000C3E57" w:rsidRPr="001A6E54" w:rsidRDefault="000C3E57" w:rsidP="00B8292A">
            <w:pPr>
              <w:rPr>
                <w:sz w:val="16"/>
                <w:szCs w:val="16"/>
              </w:rPr>
            </w:pPr>
            <w:r w:rsidRPr="001A6E54">
              <w:rPr>
                <w:sz w:val="16"/>
                <w:szCs w:val="16"/>
              </w:rPr>
              <w:t>Выполняется в полном объеме – 10</w:t>
            </w:r>
          </w:p>
          <w:p w:rsidR="000C3E57" w:rsidRPr="001A6E54" w:rsidRDefault="000C3E57" w:rsidP="00B8292A">
            <w:pPr>
              <w:rPr>
                <w:sz w:val="16"/>
                <w:szCs w:val="16"/>
              </w:rPr>
            </w:pPr>
            <w:r w:rsidRPr="001A6E54">
              <w:rPr>
                <w:sz w:val="16"/>
                <w:szCs w:val="16"/>
              </w:rPr>
              <w:t>С небольшими нарушениями – 7</w:t>
            </w:r>
          </w:p>
          <w:p w:rsidR="000C3E57" w:rsidRPr="001A6E54" w:rsidRDefault="000C3E57" w:rsidP="00B8292A">
            <w:pPr>
              <w:rPr>
                <w:sz w:val="16"/>
                <w:szCs w:val="16"/>
              </w:rPr>
            </w:pPr>
            <w:r w:rsidRPr="001A6E54">
              <w:rPr>
                <w:sz w:val="16"/>
                <w:szCs w:val="16"/>
              </w:rPr>
              <w:t>Со значительными нарушениями – 5</w:t>
            </w:r>
          </w:p>
          <w:p w:rsidR="000C3E57" w:rsidRPr="001A6E54" w:rsidRDefault="000C3E57" w:rsidP="00B8292A">
            <w:pPr>
              <w:rPr>
                <w:sz w:val="16"/>
                <w:szCs w:val="16"/>
              </w:rPr>
            </w:pPr>
            <w:r w:rsidRPr="001A6E54">
              <w:rPr>
                <w:sz w:val="16"/>
                <w:szCs w:val="16"/>
              </w:rPr>
              <w:t>Не выполняется – 0</w:t>
            </w:r>
          </w:p>
          <w:p w:rsidR="000C3E57" w:rsidRPr="001A6E54" w:rsidRDefault="000C3E57" w:rsidP="00B8292A">
            <w:pPr>
              <w:rPr>
                <w:sz w:val="16"/>
                <w:szCs w:val="16"/>
              </w:rPr>
            </w:pPr>
            <w:r w:rsidRPr="001A6E54">
              <w:rPr>
                <w:sz w:val="16"/>
                <w:szCs w:val="16"/>
              </w:rPr>
              <w:t>Не применимо</w:t>
            </w:r>
          </w:p>
        </w:tc>
        <w:tc>
          <w:tcPr>
            <w:tcW w:w="787" w:type="dxa"/>
            <w:vAlign w:val="center"/>
          </w:tcPr>
          <w:p w:rsidR="000C3E57" w:rsidRPr="00626FE5" w:rsidRDefault="000C3E57" w:rsidP="00B8292A">
            <w:pPr>
              <w:jc w:val="center"/>
              <w:rPr>
                <w:b/>
                <w:sz w:val="20"/>
                <w:szCs w:val="20"/>
              </w:rPr>
            </w:pPr>
            <w:r>
              <w:rPr>
                <w:b/>
                <w:sz w:val="20"/>
                <w:szCs w:val="20"/>
              </w:rPr>
              <w:t>10</w:t>
            </w:r>
          </w:p>
        </w:tc>
        <w:tc>
          <w:tcPr>
            <w:tcW w:w="840" w:type="dxa"/>
          </w:tcPr>
          <w:p w:rsidR="000C3E57" w:rsidRPr="00290262" w:rsidRDefault="000C3E57" w:rsidP="00602C4A">
            <w:pPr>
              <w:rPr>
                <w:sz w:val="20"/>
                <w:szCs w:val="20"/>
              </w:rPr>
            </w:pPr>
          </w:p>
        </w:tc>
        <w:tc>
          <w:tcPr>
            <w:tcW w:w="1843" w:type="dxa"/>
            <w:gridSpan w:val="2"/>
          </w:tcPr>
          <w:p w:rsidR="000C3E57" w:rsidRPr="00290262" w:rsidRDefault="000C3E57" w:rsidP="00602C4A">
            <w:pPr>
              <w:rPr>
                <w:sz w:val="20"/>
                <w:szCs w:val="20"/>
              </w:rPr>
            </w:pPr>
          </w:p>
        </w:tc>
      </w:tr>
      <w:tr w:rsidR="000C3E57" w:rsidRPr="00290262" w:rsidTr="000C3E57">
        <w:tc>
          <w:tcPr>
            <w:tcW w:w="1292" w:type="dxa"/>
            <w:vMerge/>
          </w:tcPr>
          <w:p w:rsidR="000C3E57" w:rsidRPr="0027207F" w:rsidRDefault="000C3E57" w:rsidP="00602C4A">
            <w:pPr>
              <w:jc w:val="center"/>
            </w:pPr>
          </w:p>
        </w:tc>
        <w:tc>
          <w:tcPr>
            <w:tcW w:w="693" w:type="dxa"/>
            <w:vAlign w:val="center"/>
          </w:tcPr>
          <w:p w:rsidR="000C3E57" w:rsidRPr="001A6E54" w:rsidRDefault="000C3E57" w:rsidP="001A6E54">
            <w:pPr>
              <w:jc w:val="center"/>
              <w:rPr>
                <w:b/>
                <w:sz w:val="20"/>
                <w:szCs w:val="20"/>
              </w:rPr>
            </w:pPr>
            <w:r>
              <w:rPr>
                <w:b/>
                <w:sz w:val="20"/>
                <w:szCs w:val="20"/>
              </w:rPr>
              <w:t>6.9.</w:t>
            </w:r>
          </w:p>
        </w:tc>
        <w:tc>
          <w:tcPr>
            <w:tcW w:w="4160" w:type="dxa"/>
            <w:vAlign w:val="center"/>
          </w:tcPr>
          <w:p w:rsidR="000C3E57" w:rsidRPr="00B063D5" w:rsidRDefault="000C3E57" w:rsidP="000C3E57">
            <w:pPr>
              <w:autoSpaceDE w:val="0"/>
              <w:autoSpaceDN w:val="0"/>
              <w:adjustRightInd w:val="0"/>
              <w:rPr>
                <w:rFonts w:eastAsiaTheme="minorHAnsi"/>
                <w:sz w:val="16"/>
                <w:szCs w:val="16"/>
                <w:lang w:eastAsia="en-US"/>
              </w:rPr>
            </w:pPr>
            <w:r w:rsidRPr="000C3E57">
              <w:rPr>
                <w:rFonts w:eastAsiaTheme="minorHAnsi"/>
                <w:sz w:val="16"/>
                <w:szCs w:val="16"/>
                <w:lang w:eastAsia="en-US"/>
              </w:rPr>
              <w:t xml:space="preserve">Покрытие полов в ЗРУ, КРУ и КРУН должно быть таким, чтобы не происходило образования цементной пыли. </w:t>
            </w:r>
          </w:p>
        </w:tc>
        <w:tc>
          <w:tcPr>
            <w:tcW w:w="3449" w:type="dxa"/>
            <w:vAlign w:val="center"/>
          </w:tcPr>
          <w:p w:rsidR="000C3E57" w:rsidRDefault="000C3E57" w:rsidP="000C3E57">
            <w:pPr>
              <w:rPr>
                <w:sz w:val="16"/>
                <w:szCs w:val="16"/>
              </w:rPr>
            </w:pPr>
            <w:r w:rsidRPr="000C3E57">
              <w:rPr>
                <w:sz w:val="16"/>
                <w:szCs w:val="16"/>
              </w:rPr>
              <w:t>ПТЭЭП п. 2.2.10</w:t>
            </w:r>
          </w:p>
          <w:p w:rsidR="000C3E57" w:rsidRPr="008458A8" w:rsidRDefault="000C3E57" w:rsidP="000C3E57">
            <w:pPr>
              <w:rPr>
                <w:sz w:val="16"/>
                <w:szCs w:val="16"/>
              </w:rPr>
            </w:pPr>
            <w:r w:rsidRPr="000C3E57">
              <w:rPr>
                <w:sz w:val="16"/>
                <w:szCs w:val="16"/>
              </w:rPr>
              <w:t>текст п.39</w:t>
            </w:r>
          </w:p>
        </w:tc>
        <w:tc>
          <w:tcPr>
            <w:tcW w:w="3238" w:type="dxa"/>
            <w:vAlign w:val="center"/>
          </w:tcPr>
          <w:p w:rsidR="000C3E57" w:rsidRPr="001A6E54" w:rsidRDefault="000C3E57" w:rsidP="00B8292A">
            <w:pPr>
              <w:rPr>
                <w:sz w:val="16"/>
                <w:szCs w:val="16"/>
              </w:rPr>
            </w:pPr>
            <w:r w:rsidRPr="001A6E54">
              <w:rPr>
                <w:sz w:val="16"/>
                <w:szCs w:val="16"/>
              </w:rPr>
              <w:t>Выполняется в полном объеме – 10</w:t>
            </w:r>
          </w:p>
          <w:p w:rsidR="000C3E57" w:rsidRPr="001A6E54" w:rsidRDefault="000C3E57" w:rsidP="00B8292A">
            <w:pPr>
              <w:rPr>
                <w:sz w:val="16"/>
                <w:szCs w:val="16"/>
              </w:rPr>
            </w:pPr>
            <w:r w:rsidRPr="001A6E54">
              <w:rPr>
                <w:sz w:val="16"/>
                <w:szCs w:val="16"/>
              </w:rPr>
              <w:t>С небольшими нарушениями – 7</w:t>
            </w:r>
          </w:p>
          <w:p w:rsidR="000C3E57" w:rsidRPr="001A6E54" w:rsidRDefault="000C3E57" w:rsidP="00B8292A">
            <w:pPr>
              <w:rPr>
                <w:sz w:val="16"/>
                <w:szCs w:val="16"/>
              </w:rPr>
            </w:pPr>
            <w:r w:rsidRPr="001A6E54">
              <w:rPr>
                <w:sz w:val="16"/>
                <w:szCs w:val="16"/>
              </w:rPr>
              <w:t>Со значительными нарушениями – 5</w:t>
            </w:r>
          </w:p>
          <w:p w:rsidR="000C3E57" w:rsidRPr="001A6E54" w:rsidRDefault="000C3E57" w:rsidP="00B8292A">
            <w:pPr>
              <w:rPr>
                <w:sz w:val="16"/>
                <w:szCs w:val="16"/>
              </w:rPr>
            </w:pPr>
            <w:r w:rsidRPr="001A6E54">
              <w:rPr>
                <w:sz w:val="16"/>
                <w:szCs w:val="16"/>
              </w:rPr>
              <w:t>Не выполняется – 0</w:t>
            </w:r>
          </w:p>
          <w:p w:rsidR="000C3E57" w:rsidRPr="001A6E54" w:rsidRDefault="000C3E57" w:rsidP="00B8292A">
            <w:pPr>
              <w:rPr>
                <w:sz w:val="16"/>
                <w:szCs w:val="16"/>
              </w:rPr>
            </w:pPr>
            <w:r w:rsidRPr="001A6E54">
              <w:rPr>
                <w:sz w:val="16"/>
                <w:szCs w:val="16"/>
              </w:rPr>
              <w:t>Не применимо</w:t>
            </w:r>
          </w:p>
        </w:tc>
        <w:tc>
          <w:tcPr>
            <w:tcW w:w="787" w:type="dxa"/>
            <w:vAlign w:val="center"/>
          </w:tcPr>
          <w:p w:rsidR="000C3E57" w:rsidRPr="00626FE5" w:rsidRDefault="000C3E57" w:rsidP="00B8292A">
            <w:pPr>
              <w:jc w:val="center"/>
              <w:rPr>
                <w:b/>
                <w:sz w:val="20"/>
                <w:szCs w:val="20"/>
              </w:rPr>
            </w:pPr>
            <w:r>
              <w:rPr>
                <w:b/>
                <w:sz w:val="20"/>
                <w:szCs w:val="20"/>
              </w:rPr>
              <w:t>10</w:t>
            </w:r>
          </w:p>
        </w:tc>
        <w:tc>
          <w:tcPr>
            <w:tcW w:w="840" w:type="dxa"/>
          </w:tcPr>
          <w:p w:rsidR="000C3E57" w:rsidRPr="00290262" w:rsidRDefault="000C3E57" w:rsidP="00602C4A">
            <w:pPr>
              <w:rPr>
                <w:sz w:val="20"/>
                <w:szCs w:val="20"/>
              </w:rPr>
            </w:pPr>
          </w:p>
        </w:tc>
        <w:tc>
          <w:tcPr>
            <w:tcW w:w="1843" w:type="dxa"/>
            <w:gridSpan w:val="2"/>
          </w:tcPr>
          <w:p w:rsidR="000C3E57" w:rsidRPr="00290262" w:rsidRDefault="000C3E57" w:rsidP="00602C4A">
            <w:pPr>
              <w:rPr>
                <w:sz w:val="20"/>
                <w:szCs w:val="20"/>
              </w:rPr>
            </w:pPr>
          </w:p>
        </w:tc>
      </w:tr>
      <w:tr w:rsidR="000C3E57" w:rsidRPr="00290262" w:rsidTr="007E6499">
        <w:tc>
          <w:tcPr>
            <w:tcW w:w="1292" w:type="dxa"/>
          </w:tcPr>
          <w:p w:rsidR="000C3E57" w:rsidRPr="008458A8" w:rsidRDefault="000C3E57" w:rsidP="008458A8">
            <w:pPr>
              <w:rPr>
                <w:sz w:val="16"/>
                <w:szCs w:val="16"/>
              </w:rPr>
            </w:pPr>
          </w:p>
        </w:tc>
        <w:tc>
          <w:tcPr>
            <w:tcW w:w="693" w:type="dxa"/>
          </w:tcPr>
          <w:p w:rsidR="000C3E57" w:rsidRPr="008458A8" w:rsidRDefault="000C3E57" w:rsidP="008458A8">
            <w:pPr>
              <w:rPr>
                <w:sz w:val="16"/>
                <w:szCs w:val="16"/>
              </w:rPr>
            </w:pPr>
          </w:p>
        </w:tc>
        <w:tc>
          <w:tcPr>
            <w:tcW w:w="4160" w:type="dxa"/>
          </w:tcPr>
          <w:p w:rsidR="000C3E57" w:rsidRPr="008458A8" w:rsidRDefault="000C3E57" w:rsidP="008458A8">
            <w:pPr>
              <w:rPr>
                <w:sz w:val="16"/>
                <w:szCs w:val="16"/>
              </w:rPr>
            </w:pPr>
          </w:p>
        </w:tc>
        <w:tc>
          <w:tcPr>
            <w:tcW w:w="3449" w:type="dxa"/>
          </w:tcPr>
          <w:p w:rsidR="000C3E57" w:rsidRPr="008458A8" w:rsidRDefault="000C3E57" w:rsidP="008458A8">
            <w:pPr>
              <w:rPr>
                <w:sz w:val="16"/>
                <w:szCs w:val="16"/>
              </w:rPr>
            </w:pPr>
          </w:p>
        </w:tc>
        <w:tc>
          <w:tcPr>
            <w:tcW w:w="3238" w:type="dxa"/>
          </w:tcPr>
          <w:p w:rsidR="000C3E57" w:rsidRPr="008458A8" w:rsidRDefault="000C3E57" w:rsidP="008458A8">
            <w:pPr>
              <w:rPr>
                <w:sz w:val="16"/>
                <w:szCs w:val="16"/>
              </w:rPr>
            </w:pPr>
          </w:p>
        </w:tc>
        <w:tc>
          <w:tcPr>
            <w:tcW w:w="787" w:type="dxa"/>
            <w:vAlign w:val="center"/>
          </w:tcPr>
          <w:p w:rsidR="000C3E57" w:rsidRPr="008458A8" w:rsidRDefault="000C3E57" w:rsidP="008458A8">
            <w:pPr>
              <w:jc w:val="center"/>
              <w:rPr>
                <w:b/>
                <w:sz w:val="20"/>
                <w:szCs w:val="20"/>
              </w:rPr>
            </w:pPr>
            <w:r>
              <w:rPr>
                <w:b/>
                <w:sz w:val="20"/>
                <w:szCs w:val="20"/>
              </w:rPr>
              <w:t>90</w:t>
            </w:r>
          </w:p>
        </w:tc>
        <w:tc>
          <w:tcPr>
            <w:tcW w:w="840" w:type="dxa"/>
          </w:tcPr>
          <w:p w:rsidR="000C3E57" w:rsidRPr="00290262" w:rsidRDefault="000C3E57" w:rsidP="00AD0AFF">
            <w:pPr>
              <w:jc w:val="right"/>
              <w:rPr>
                <w:sz w:val="20"/>
                <w:szCs w:val="20"/>
              </w:rPr>
            </w:pPr>
            <w:r>
              <w:rPr>
                <w:sz w:val="20"/>
                <w:szCs w:val="20"/>
              </w:rPr>
              <w:t>%</w:t>
            </w:r>
          </w:p>
        </w:tc>
        <w:tc>
          <w:tcPr>
            <w:tcW w:w="1843" w:type="dxa"/>
            <w:gridSpan w:val="2"/>
          </w:tcPr>
          <w:p w:rsidR="000C3E57" w:rsidRPr="00290262" w:rsidRDefault="000C3E57" w:rsidP="00602C4A">
            <w:pPr>
              <w:rPr>
                <w:sz w:val="20"/>
                <w:szCs w:val="20"/>
              </w:rPr>
            </w:pPr>
          </w:p>
        </w:tc>
      </w:tr>
      <w:tr w:rsidR="000C3E57" w:rsidRPr="00290262" w:rsidTr="007E6499">
        <w:tc>
          <w:tcPr>
            <w:tcW w:w="12832" w:type="dxa"/>
            <w:gridSpan w:val="5"/>
          </w:tcPr>
          <w:p w:rsidR="000C3E57" w:rsidRPr="00900ED0" w:rsidRDefault="000C3E57" w:rsidP="00900ED0">
            <w:pPr>
              <w:jc w:val="center"/>
              <w:rPr>
                <w:b/>
                <w:sz w:val="20"/>
                <w:szCs w:val="20"/>
              </w:rPr>
            </w:pPr>
            <w:r>
              <w:rPr>
                <w:b/>
                <w:sz w:val="20"/>
                <w:szCs w:val="20"/>
              </w:rPr>
              <w:t>Итого по разделу «Опасные виды работ»</w:t>
            </w:r>
          </w:p>
        </w:tc>
        <w:tc>
          <w:tcPr>
            <w:tcW w:w="787" w:type="dxa"/>
            <w:vAlign w:val="center"/>
          </w:tcPr>
          <w:p w:rsidR="000C3E57" w:rsidRPr="00AF4D59" w:rsidRDefault="000C3E57" w:rsidP="00AF4D59">
            <w:pPr>
              <w:jc w:val="center"/>
              <w:rPr>
                <w:b/>
                <w:sz w:val="20"/>
                <w:szCs w:val="20"/>
              </w:rPr>
            </w:pPr>
            <w:r>
              <w:rPr>
                <w:b/>
                <w:sz w:val="20"/>
                <w:szCs w:val="20"/>
              </w:rPr>
              <w:t>480</w:t>
            </w:r>
          </w:p>
        </w:tc>
        <w:tc>
          <w:tcPr>
            <w:tcW w:w="840" w:type="dxa"/>
          </w:tcPr>
          <w:p w:rsidR="000C3E57" w:rsidRPr="00290262" w:rsidRDefault="000C3E57" w:rsidP="00900ED0">
            <w:pPr>
              <w:jc w:val="right"/>
              <w:rPr>
                <w:sz w:val="20"/>
                <w:szCs w:val="20"/>
              </w:rPr>
            </w:pPr>
            <w:r>
              <w:rPr>
                <w:sz w:val="20"/>
                <w:szCs w:val="20"/>
              </w:rPr>
              <w:t>%</w:t>
            </w:r>
          </w:p>
        </w:tc>
        <w:tc>
          <w:tcPr>
            <w:tcW w:w="1843" w:type="dxa"/>
            <w:gridSpan w:val="2"/>
          </w:tcPr>
          <w:p w:rsidR="000C3E57" w:rsidRPr="00290262" w:rsidRDefault="000C3E57" w:rsidP="003E2310">
            <w:pPr>
              <w:rPr>
                <w:sz w:val="20"/>
                <w:szCs w:val="20"/>
              </w:rPr>
            </w:pPr>
          </w:p>
        </w:tc>
      </w:tr>
    </w:tbl>
    <w:p w:rsidR="00900ED0" w:rsidRDefault="00900ED0" w:rsidP="00900ED0">
      <w:pPr>
        <w:rPr>
          <w:sz w:val="18"/>
          <w:szCs w:val="18"/>
        </w:rPr>
      </w:pPr>
      <w:r>
        <w:rPr>
          <w:sz w:val="18"/>
          <w:szCs w:val="18"/>
        </w:rPr>
        <w:t>Ф.И.О., должность специалиста проводившего проверку:</w:t>
      </w:r>
    </w:p>
    <w:p w:rsidR="00900ED0" w:rsidRDefault="000C3E57" w:rsidP="00900ED0">
      <w:pPr>
        <w:rPr>
          <w:sz w:val="18"/>
          <w:szCs w:val="18"/>
        </w:rPr>
      </w:pPr>
      <w:r>
        <w:rPr>
          <w:sz w:val="18"/>
          <w:szCs w:val="18"/>
        </w:rPr>
        <w:t>_______________________________________________________________________________________________________________________________</w:t>
      </w:r>
    </w:p>
    <w:p w:rsidR="00900ED0" w:rsidRDefault="00900ED0" w:rsidP="00900ED0">
      <w:pPr>
        <w:rPr>
          <w:sz w:val="18"/>
          <w:szCs w:val="18"/>
        </w:rPr>
      </w:pPr>
    </w:p>
    <w:p w:rsidR="001E1F18" w:rsidRDefault="00900ED0" w:rsidP="00AF4D59">
      <w:pPr>
        <w:rPr>
          <w:sz w:val="18"/>
          <w:szCs w:val="18"/>
        </w:rPr>
      </w:pPr>
      <w:r>
        <w:rPr>
          <w:sz w:val="18"/>
          <w:szCs w:val="18"/>
        </w:rPr>
        <w:t>Ф.И.О., должность представителя подрядной организации:</w:t>
      </w:r>
    </w:p>
    <w:p w:rsidR="000C3E57" w:rsidRDefault="000C3E57" w:rsidP="00AF4D59">
      <w:pPr>
        <w:rPr>
          <w:sz w:val="18"/>
          <w:szCs w:val="18"/>
        </w:rPr>
      </w:pPr>
      <w:r>
        <w:rPr>
          <w:sz w:val="18"/>
          <w:szCs w:val="18"/>
        </w:rPr>
        <w:t>_______________________________________________________________________________________________________________________________</w:t>
      </w:r>
    </w:p>
    <w:p w:rsidR="000C3E57" w:rsidRDefault="000C3E57" w:rsidP="00AF4D59">
      <w:pPr>
        <w:rPr>
          <w:sz w:val="20"/>
          <w:szCs w:val="20"/>
        </w:rPr>
      </w:pPr>
    </w:p>
    <w:sectPr w:rsidR="000C3E57" w:rsidSect="00EB49AE">
      <w:headerReference w:type="default" r:id="rId8"/>
      <w:footerReference w:type="default" r:id="rId9"/>
      <w:pgSz w:w="16838" w:h="11906" w:orient="landscape"/>
      <w:pgMar w:top="567"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92A" w:rsidRDefault="00B8292A" w:rsidP="00745ACB">
      <w:r>
        <w:separator/>
      </w:r>
    </w:p>
  </w:endnote>
  <w:endnote w:type="continuationSeparator" w:id="0">
    <w:p w:rsidR="00B8292A" w:rsidRDefault="00B8292A" w:rsidP="0074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284367"/>
      <w:docPartObj>
        <w:docPartGallery w:val="Page Numbers (Bottom of Page)"/>
        <w:docPartUnique/>
      </w:docPartObj>
    </w:sdtPr>
    <w:sdtContent>
      <w:sdt>
        <w:sdtPr>
          <w:id w:val="-1669238322"/>
          <w:docPartObj>
            <w:docPartGallery w:val="Page Numbers (Top of Page)"/>
            <w:docPartUnique/>
          </w:docPartObj>
        </w:sdtPr>
        <w:sdtContent>
          <w:p w:rsidR="00B8292A" w:rsidRDefault="00B8292A">
            <w:pPr>
              <w:pStyle w:val="a9"/>
              <w:jc w:val="center"/>
            </w:pPr>
            <w:r>
              <w:t xml:space="preserve">Страница </w:t>
            </w:r>
            <w:r>
              <w:rPr>
                <w:b/>
                <w:bCs/>
              </w:rPr>
              <w:fldChar w:fldCharType="begin"/>
            </w:r>
            <w:r>
              <w:rPr>
                <w:b/>
                <w:bCs/>
              </w:rPr>
              <w:instrText>PAGE</w:instrText>
            </w:r>
            <w:r>
              <w:rPr>
                <w:b/>
                <w:bCs/>
              </w:rPr>
              <w:fldChar w:fldCharType="separate"/>
            </w:r>
            <w:r w:rsidR="00175B05">
              <w:rPr>
                <w:b/>
                <w:bCs/>
                <w:noProof/>
              </w:rPr>
              <w:t>5</w:t>
            </w:r>
            <w:r>
              <w:rPr>
                <w:b/>
                <w:bCs/>
              </w:rPr>
              <w:fldChar w:fldCharType="end"/>
            </w:r>
            <w:r>
              <w:t xml:space="preserve"> из </w:t>
            </w:r>
            <w:r>
              <w:rPr>
                <w:b/>
                <w:bCs/>
              </w:rPr>
              <w:fldChar w:fldCharType="begin"/>
            </w:r>
            <w:r>
              <w:rPr>
                <w:b/>
                <w:bCs/>
              </w:rPr>
              <w:instrText>NUMPAGES</w:instrText>
            </w:r>
            <w:r>
              <w:rPr>
                <w:b/>
                <w:bCs/>
              </w:rPr>
              <w:fldChar w:fldCharType="separate"/>
            </w:r>
            <w:r w:rsidR="00175B05">
              <w:rPr>
                <w:b/>
                <w:bCs/>
                <w:noProof/>
              </w:rPr>
              <w:t>8</w:t>
            </w:r>
            <w:r>
              <w:rPr>
                <w:b/>
                <w:bCs/>
              </w:rPr>
              <w:fldChar w:fldCharType="end"/>
            </w:r>
          </w:p>
        </w:sdtContent>
      </w:sdt>
    </w:sdtContent>
  </w:sdt>
  <w:p w:rsidR="00B8292A" w:rsidRDefault="00B8292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92A" w:rsidRDefault="00B8292A" w:rsidP="00745ACB">
      <w:r>
        <w:separator/>
      </w:r>
    </w:p>
  </w:footnote>
  <w:footnote w:type="continuationSeparator" w:id="0">
    <w:p w:rsidR="00B8292A" w:rsidRDefault="00B8292A" w:rsidP="00745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92A" w:rsidRDefault="00B8292A" w:rsidP="00745ACB">
    <w:pPr>
      <w:pStyle w:val="a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8A2"/>
    <w:rsid w:val="00004F12"/>
    <w:rsid w:val="000067D8"/>
    <w:rsid w:val="00006C7C"/>
    <w:rsid w:val="0001020B"/>
    <w:rsid w:val="00020118"/>
    <w:rsid w:val="000241D1"/>
    <w:rsid w:val="000261FB"/>
    <w:rsid w:val="000345F6"/>
    <w:rsid w:val="00036012"/>
    <w:rsid w:val="00036487"/>
    <w:rsid w:val="00047D4E"/>
    <w:rsid w:val="000542FC"/>
    <w:rsid w:val="00057260"/>
    <w:rsid w:val="00063804"/>
    <w:rsid w:val="000735DF"/>
    <w:rsid w:val="00084F95"/>
    <w:rsid w:val="00085482"/>
    <w:rsid w:val="00085A1D"/>
    <w:rsid w:val="00094524"/>
    <w:rsid w:val="00094E93"/>
    <w:rsid w:val="00096412"/>
    <w:rsid w:val="000A761E"/>
    <w:rsid w:val="000B28CE"/>
    <w:rsid w:val="000B65BA"/>
    <w:rsid w:val="000C3E57"/>
    <w:rsid w:val="000C7C8E"/>
    <w:rsid w:val="000D6FE2"/>
    <w:rsid w:val="000E5B42"/>
    <w:rsid w:val="000E5FC0"/>
    <w:rsid w:val="000E643D"/>
    <w:rsid w:val="000F14C2"/>
    <w:rsid w:val="000F6E8C"/>
    <w:rsid w:val="0013377A"/>
    <w:rsid w:val="00136545"/>
    <w:rsid w:val="00147908"/>
    <w:rsid w:val="00151BC4"/>
    <w:rsid w:val="00156268"/>
    <w:rsid w:val="00156876"/>
    <w:rsid w:val="00156DCF"/>
    <w:rsid w:val="001600AA"/>
    <w:rsid w:val="00161D45"/>
    <w:rsid w:val="0017025F"/>
    <w:rsid w:val="0017066B"/>
    <w:rsid w:val="00171421"/>
    <w:rsid w:val="0017579A"/>
    <w:rsid w:val="00175B05"/>
    <w:rsid w:val="00175F24"/>
    <w:rsid w:val="001765EE"/>
    <w:rsid w:val="00177749"/>
    <w:rsid w:val="00182A87"/>
    <w:rsid w:val="001833F9"/>
    <w:rsid w:val="001868C8"/>
    <w:rsid w:val="00190B48"/>
    <w:rsid w:val="00190D89"/>
    <w:rsid w:val="00197AD9"/>
    <w:rsid w:val="001A6E54"/>
    <w:rsid w:val="001A7C01"/>
    <w:rsid w:val="001B276D"/>
    <w:rsid w:val="001B47B4"/>
    <w:rsid w:val="001B49C0"/>
    <w:rsid w:val="001B6B9E"/>
    <w:rsid w:val="001B7D52"/>
    <w:rsid w:val="001C2136"/>
    <w:rsid w:val="001C674E"/>
    <w:rsid w:val="001D550B"/>
    <w:rsid w:val="001D694B"/>
    <w:rsid w:val="001E1F18"/>
    <w:rsid w:val="001E29CD"/>
    <w:rsid w:val="001E7BB6"/>
    <w:rsid w:val="001F2858"/>
    <w:rsid w:val="001F4BCE"/>
    <w:rsid w:val="001F73FC"/>
    <w:rsid w:val="001F7904"/>
    <w:rsid w:val="00201B21"/>
    <w:rsid w:val="0020299B"/>
    <w:rsid w:val="002052D6"/>
    <w:rsid w:val="0020561C"/>
    <w:rsid w:val="00206309"/>
    <w:rsid w:val="002116A5"/>
    <w:rsid w:val="00213313"/>
    <w:rsid w:val="00216941"/>
    <w:rsid w:val="00222E9B"/>
    <w:rsid w:val="002333AB"/>
    <w:rsid w:val="00233907"/>
    <w:rsid w:val="00234D26"/>
    <w:rsid w:val="002376C0"/>
    <w:rsid w:val="00237B54"/>
    <w:rsid w:val="00243B7B"/>
    <w:rsid w:val="00243B89"/>
    <w:rsid w:val="002441FE"/>
    <w:rsid w:val="002447FC"/>
    <w:rsid w:val="00247426"/>
    <w:rsid w:val="00251810"/>
    <w:rsid w:val="00253A2E"/>
    <w:rsid w:val="00257987"/>
    <w:rsid w:val="0027207F"/>
    <w:rsid w:val="002732CF"/>
    <w:rsid w:val="002745D6"/>
    <w:rsid w:val="00274A4C"/>
    <w:rsid w:val="00276CF1"/>
    <w:rsid w:val="002776F2"/>
    <w:rsid w:val="00281B6B"/>
    <w:rsid w:val="00283BFD"/>
    <w:rsid w:val="002C4C24"/>
    <w:rsid w:val="002C4FD6"/>
    <w:rsid w:val="002D096F"/>
    <w:rsid w:val="002D350E"/>
    <w:rsid w:val="002D49B0"/>
    <w:rsid w:val="002D7C4D"/>
    <w:rsid w:val="002F472E"/>
    <w:rsid w:val="00300BC3"/>
    <w:rsid w:val="00305C1E"/>
    <w:rsid w:val="003075E0"/>
    <w:rsid w:val="00316E19"/>
    <w:rsid w:val="0032383A"/>
    <w:rsid w:val="00331056"/>
    <w:rsid w:val="003325D2"/>
    <w:rsid w:val="00335D33"/>
    <w:rsid w:val="003362D3"/>
    <w:rsid w:val="00336A5A"/>
    <w:rsid w:val="003400B8"/>
    <w:rsid w:val="0034324E"/>
    <w:rsid w:val="00361B73"/>
    <w:rsid w:val="00364EFB"/>
    <w:rsid w:val="00377F7A"/>
    <w:rsid w:val="003839C8"/>
    <w:rsid w:val="003857D4"/>
    <w:rsid w:val="00393BD7"/>
    <w:rsid w:val="00395085"/>
    <w:rsid w:val="00396AE3"/>
    <w:rsid w:val="003B0C86"/>
    <w:rsid w:val="003B7D87"/>
    <w:rsid w:val="003C2EF8"/>
    <w:rsid w:val="003C79DB"/>
    <w:rsid w:val="003D0FD2"/>
    <w:rsid w:val="003D4EFE"/>
    <w:rsid w:val="003D5A86"/>
    <w:rsid w:val="003D6190"/>
    <w:rsid w:val="003E2310"/>
    <w:rsid w:val="00401FD5"/>
    <w:rsid w:val="0040410C"/>
    <w:rsid w:val="00404396"/>
    <w:rsid w:val="00411581"/>
    <w:rsid w:val="00413074"/>
    <w:rsid w:val="00414EBE"/>
    <w:rsid w:val="00421D44"/>
    <w:rsid w:val="00422ECD"/>
    <w:rsid w:val="00441661"/>
    <w:rsid w:val="00441E7E"/>
    <w:rsid w:val="0045193D"/>
    <w:rsid w:val="004663CA"/>
    <w:rsid w:val="00474D48"/>
    <w:rsid w:val="004873D9"/>
    <w:rsid w:val="00491624"/>
    <w:rsid w:val="0049623B"/>
    <w:rsid w:val="004A0B62"/>
    <w:rsid w:val="004A351B"/>
    <w:rsid w:val="004A3701"/>
    <w:rsid w:val="004A56DD"/>
    <w:rsid w:val="004A79C3"/>
    <w:rsid w:val="004B04C6"/>
    <w:rsid w:val="004B0797"/>
    <w:rsid w:val="004B2B84"/>
    <w:rsid w:val="004B4020"/>
    <w:rsid w:val="004B60BA"/>
    <w:rsid w:val="004B72F1"/>
    <w:rsid w:val="004C2DC2"/>
    <w:rsid w:val="004C56E3"/>
    <w:rsid w:val="004C6403"/>
    <w:rsid w:val="004C72C3"/>
    <w:rsid w:val="004D5C44"/>
    <w:rsid w:val="004D66A3"/>
    <w:rsid w:val="004D7C0E"/>
    <w:rsid w:val="004E210F"/>
    <w:rsid w:val="004E7D19"/>
    <w:rsid w:val="004F551D"/>
    <w:rsid w:val="004F5D01"/>
    <w:rsid w:val="004F7477"/>
    <w:rsid w:val="004F7A28"/>
    <w:rsid w:val="0051207E"/>
    <w:rsid w:val="0051308A"/>
    <w:rsid w:val="00515EBA"/>
    <w:rsid w:val="00517B7F"/>
    <w:rsid w:val="0053484C"/>
    <w:rsid w:val="00540987"/>
    <w:rsid w:val="00546A08"/>
    <w:rsid w:val="00552551"/>
    <w:rsid w:val="00553E4E"/>
    <w:rsid w:val="00554BEC"/>
    <w:rsid w:val="00556473"/>
    <w:rsid w:val="00571E25"/>
    <w:rsid w:val="00574B7A"/>
    <w:rsid w:val="00575287"/>
    <w:rsid w:val="005779C2"/>
    <w:rsid w:val="00582B1D"/>
    <w:rsid w:val="005864CC"/>
    <w:rsid w:val="005871C6"/>
    <w:rsid w:val="00593AD1"/>
    <w:rsid w:val="005A0743"/>
    <w:rsid w:val="005A3C61"/>
    <w:rsid w:val="005B090B"/>
    <w:rsid w:val="005B55F7"/>
    <w:rsid w:val="005B64DD"/>
    <w:rsid w:val="005C026D"/>
    <w:rsid w:val="005C049E"/>
    <w:rsid w:val="005D1B9F"/>
    <w:rsid w:val="005D3164"/>
    <w:rsid w:val="005D5D28"/>
    <w:rsid w:val="005D5E5D"/>
    <w:rsid w:val="005D64EA"/>
    <w:rsid w:val="005E0371"/>
    <w:rsid w:val="005E6977"/>
    <w:rsid w:val="0060034D"/>
    <w:rsid w:val="00600E57"/>
    <w:rsid w:val="00602C4A"/>
    <w:rsid w:val="00610149"/>
    <w:rsid w:val="00617170"/>
    <w:rsid w:val="00626FE5"/>
    <w:rsid w:val="00630E00"/>
    <w:rsid w:val="00647B78"/>
    <w:rsid w:val="00652F95"/>
    <w:rsid w:val="0065622F"/>
    <w:rsid w:val="006633FD"/>
    <w:rsid w:val="006659D7"/>
    <w:rsid w:val="00666231"/>
    <w:rsid w:val="0066726C"/>
    <w:rsid w:val="00667C37"/>
    <w:rsid w:val="0067249C"/>
    <w:rsid w:val="00676BB6"/>
    <w:rsid w:val="00677002"/>
    <w:rsid w:val="006776AE"/>
    <w:rsid w:val="00680154"/>
    <w:rsid w:val="00682BB4"/>
    <w:rsid w:val="00693C76"/>
    <w:rsid w:val="00694218"/>
    <w:rsid w:val="0069441F"/>
    <w:rsid w:val="006A65C0"/>
    <w:rsid w:val="006B45F1"/>
    <w:rsid w:val="006B6291"/>
    <w:rsid w:val="006B6C99"/>
    <w:rsid w:val="006B74F5"/>
    <w:rsid w:val="006C018A"/>
    <w:rsid w:val="006D5534"/>
    <w:rsid w:val="006D5646"/>
    <w:rsid w:val="006D69BB"/>
    <w:rsid w:val="006D6EE7"/>
    <w:rsid w:val="0070575D"/>
    <w:rsid w:val="00706E6B"/>
    <w:rsid w:val="00707D37"/>
    <w:rsid w:val="00720276"/>
    <w:rsid w:val="00720886"/>
    <w:rsid w:val="007339A6"/>
    <w:rsid w:val="00734707"/>
    <w:rsid w:val="007373DD"/>
    <w:rsid w:val="007428B4"/>
    <w:rsid w:val="00745ACB"/>
    <w:rsid w:val="00752727"/>
    <w:rsid w:val="00764530"/>
    <w:rsid w:val="00766CE8"/>
    <w:rsid w:val="00766EBA"/>
    <w:rsid w:val="0077354B"/>
    <w:rsid w:val="00776764"/>
    <w:rsid w:val="0078193C"/>
    <w:rsid w:val="00784697"/>
    <w:rsid w:val="00786D44"/>
    <w:rsid w:val="00787440"/>
    <w:rsid w:val="00791E14"/>
    <w:rsid w:val="00794A71"/>
    <w:rsid w:val="00795FAD"/>
    <w:rsid w:val="007977F7"/>
    <w:rsid w:val="007A4EA6"/>
    <w:rsid w:val="007B3230"/>
    <w:rsid w:val="007B3B1C"/>
    <w:rsid w:val="007B451B"/>
    <w:rsid w:val="007C1328"/>
    <w:rsid w:val="007D16AE"/>
    <w:rsid w:val="007E0377"/>
    <w:rsid w:val="007E37D9"/>
    <w:rsid w:val="007E6499"/>
    <w:rsid w:val="007F52BE"/>
    <w:rsid w:val="007F53F7"/>
    <w:rsid w:val="008007D5"/>
    <w:rsid w:val="00811B1A"/>
    <w:rsid w:val="008164F6"/>
    <w:rsid w:val="00834FC5"/>
    <w:rsid w:val="008458A8"/>
    <w:rsid w:val="00850219"/>
    <w:rsid w:val="00857186"/>
    <w:rsid w:val="00857DCF"/>
    <w:rsid w:val="008619F9"/>
    <w:rsid w:val="00870116"/>
    <w:rsid w:val="00874D2F"/>
    <w:rsid w:val="008918CE"/>
    <w:rsid w:val="008A4C93"/>
    <w:rsid w:val="008C1D9A"/>
    <w:rsid w:val="008C6CBF"/>
    <w:rsid w:val="008C787E"/>
    <w:rsid w:val="008D4383"/>
    <w:rsid w:val="008E50BE"/>
    <w:rsid w:val="008E60DA"/>
    <w:rsid w:val="008F0C65"/>
    <w:rsid w:val="00900B1C"/>
    <w:rsid w:val="00900ED0"/>
    <w:rsid w:val="00912ED2"/>
    <w:rsid w:val="009155CE"/>
    <w:rsid w:val="009162E5"/>
    <w:rsid w:val="00916829"/>
    <w:rsid w:val="00923F43"/>
    <w:rsid w:val="009240F8"/>
    <w:rsid w:val="00931F9B"/>
    <w:rsid w:val="00932A0F"/>
    <w:rsid w:val="00935C02"/>
    <w:rsid w:val="0096093B"/>
    <w:rsid w:val="00975AF9"/>
    <w:rsid w:val="00985C56"/>
    <w:rsid w:val="0098658E"/>
    <w:rsid w:val="009910F3"/>
    <w:rsid w:val="00991664"/>
    <w:rsid w:val="0099211C"/>
    <w:rsid w:val="00993523"/>
    <w:rsid w:val="009939A9"/>
    <w:rsid w:val="00995C2F"/>
    <w:rsid w:val="00997C5E"/>
    <w:rsid w:val="009A18AE"/>
    <w:rsid w:val="009A1AC7"/>
    <w:rsid w:val="009A6EEF"/>
    <w:rsid w:val="009B1B94"/>
    <w:rsid w:val="009B25F3"/>
    <w:rsid w:val="009B4257"/>
    <w:rsid w:val="009C2985"/>
    <w:rsid w:val="009C3EAF"/>
    <w:rsid w:val="009C3ED6"/>
    <w:rsid w:val="009D13D9"/>
    <w:rsid w:val="009E3654"/>
    <w:rsid w:val="009E39AF"/>
    <w:rsid w:val="009F29BB"/>
    <w:rsid w:val="009F4DE2"/>
    <w:rsid w:val="009F555E"/>
    <w:rsid w:val="009F6BCF"/>
    <w:rsid w:val="00A118A2"/>
    <w:rsid w:val="00A1489E"/>
    <w:rsid w:val="00A20A3E"/>
    <w:rsid w:val="00A32B64"/>
    <w:rsid w:val="00A34142"/>
    <w:rsid w:val="00A362D1"/>
    <w:rsid w:val="00A42634"/>
    <w:rsid w:val="00A55563"/>
    <w:rsid w:val="00A55CB4"/>
    <w:rsid w:val="00A623EF"/>
    <w:rsid w:val="00A66CAC"/>
    <w:rsid w:val="00A732D2"/>
    <w:rsid w:val="00A75660"/>
    <w:rsid w:val="00A86C87"/>
    <w:rsid w:val="00A86FF3"/>
    <w:rsid w:val="00A903A2"/>
    <w:rsid w:val="00A90BC8"/>
    <w:rsid w:val="00A9193F"/>
    <w:rsid w:val="00A97F83"/>
    <w:rsid w:val="00AA2875"/>
    <w:rsid w:val="00AA405A"/>
    <w:rsid w:val="00AA7636"/>
    <w:rsid w:val="00AB0653"/>
    <w:rsid w:val="00AB1AEA"/>
    <w:rsid w:val="00AC3064"/>
    <w:rsid w:val="00AC5D3D"/>
    <w:rsid w:val="00AD0AFF"/>
    <w:rsid w:val="00AD5440"/>
    <w:rsid w:val="00AE33F1"/>
    <w:rsid w:val="00AE3AD4"/>
    <w:rsid w:val="00AE5588"/>
    <w:rsid w:val="00AF389E"/>
    <w:rsid w:val="00AF4D59"/>
    <w:rsid w:val="00AF6BDD"/>
    <w:rsid w:val="00B017C0"/>
    <w:rsid w:val="00B063D5"/>
    <w:rsid w:val="00B17EB9"/>
    <w:rsid w:val="00B243DC"/>
    <w:rsid w:val="00B30F8C"/>
    <w:rsid w:val="00B35FB7"/>
    <w:rsid w:val="00B40FD2"/>
    <w:rsid w:val="00B41DB6"/>
    <w:rsid w:val="00B42B1B"/>
    <w:rsid w:val="00B44BE1"/>
    <w:rsid w:val="00B463FE"/>
    <w:rsid w:val="00B51A90"/>
    <w:rsid w:val="00B53B98"/>
    <w:rsid w:val="00B57124"/>
    <w:rsid w:val="00B729CA"/>
    <w:rsid w:val="00B72F5A"/>
    <w:rsid w:val="00B738F1"/>
    <w:rsid w:val="00B8292A"/>
    <w:rsid w:val="00B8746F"/>
    <w:rsid w:val="00B87CEE"/>
    <w:rsid w:val="00BB0283"/>
    <w:rsid w:val="00BB1F2E"/>
    <w:rsid w:val="00BB6A64"/>
    <w:rsid w:val="00BC34C6"/>
    <w:rsid w:val="00BC6B80"/>
    <w:rsid w:val="00BC7430"/>
    <w:rsid w:val="00BD5B65"/>
    <w:rsid w:val="00BE2E86"/>
    <w:rsid w:val="00BE31EB"/>
    <w:rsid w:val="00BE3750"/>
    <w:rsid w:val="00BE7DF1"/>
    <w:rsid w:val="00BF0333"/>
    <w:rsid w:val="00BF1DA9"/>
    <w:rsid w:val="00BF57BC"/>
    <w:rsid w:val="00BF59EE"/>
    <w:rsid w:val="00C0167E"/>
    <w:rsid w:val="00C06E77"/>
    <w:rsid w:val="00C267F6"/>
    <w:rsid w:val="00C26986"/>
    <w:rsid w:val="00C30019"/>
    <w:rsid w:val="00C374A7"/>
    <w:rsid w:val="00C405B6"/>
    <w:rsid w:val="00C415FC"/>
    <w:rsid w:val="00C447D1"/>
    <w:rsid w:val="00C45026"/>
    <w:rsid w:val="00C624A0"/>
    <w:rsid w:val="00C642A9"/>
    <w:rsid w:val="00C64AFC"/>
    <w:rsid w:val="00C822FB"/>
    <w:rsid w:val="00C83A19"/>
    <w:rsid w:val="00C85947"/>
    <w:rsid w:val="00C90502"/>
    <w:rsid w:val="00C940EC"/>
    <w:rsid w:val="00CA063C"/>
    <w:rsid w:val="00CA1913"/>
    <w:rsid w:val="00CA2A3C"/>
    <w:rsid w:val="00CB4298"/>
    <w:rsid w:val="00CB69C2"/>
    <w:rsid w:val="00CC174A"/>
    <w:rsid w:val="00CC5C8A"/>
    <w:rsid w:val="00CD0195"/>
    <w:rsid w:val="00CD4086"/>
    <w:rsid w:val="00CE031A"/>
    <w:rsid w:val="00CE1C39"/>
    <w:rsid w:val="00CE7155"/>
    <w:rsid w:val="00CF0621"/>
    <w:rsid w:val="00CF0A5C"/>
    <w:rsid w:val="00CF3E28"/>
    <w:rsid w:val="00D05CA2"/>
    <w:rsid w:val="00D063FA"/>
    <w:rsid w:val="00D1039A"/>
    <w:rsid w:val="00D13EBF"/>
    <w:rsid w:val="00D2139D"/>
    <w:rsid w:val="00D222CC"/>
    <w:rsid w:val="00D275E6"/>
    <w:rsid w:val="00D34E4B"/>
    <w:rsid w:val="00D40E04"/>
    <w:rsid w:val="00D442BC"/>
    <w:rsid w:val="00D45FC3"/>
    <w:rsid w:val="00D53475"/>
    <w:rsid w:val="00D54ABD"/>
    <w:rsid w:val="00D55E96"/>
    <w:rsid w:val="00D8573C"/>
    <w:rsid w:val="00D93BD5"/>
    <w:rsid w:val="00DA138B"/>
    <w:rsid w:val="00DA5AC5"/>
    <w:rsid w:val="00DB0628"/>
    <w:rsid w:val="00DB2ACE"/>
    <w:rsid w:val="00DB6191"/>
    <w:rsid w:val="00DC1A9D"/>
    <w:rsid w:val="00DD105D"/>
    <w:rsid w:val="00DD4F2F"/>
    <w:rsid w:val="00DE1D65"/>
    <w:rsid w:val="00DE408D"/>
    <w:rsid w:val="00DF1871"/>
    <w:rsid w:val="00E00860"/>
    <w:rsid w:val="00E00FA6"/>
    <w:rsid w:val="00E01F71"/>
    <w:rsid w:val="00E10FE7"/>
    <w:rsid w:val="00E301C7"/>
    <w:rsid w:val="00E40532"/>
    <w:rsid w:val="00E41680"/>
    <w:rsid w:val="00E41F0B"/>
    <w:rsid w:val="00E431B8"/>
    <w:rsid w:val="00E45355"/>
    <w:rsid w:val="00E51CFE"/>
    <w:rsid w:val="00E52321"/>
    <w:rsid w:val="00E52B23"/>
    <w:rsid w:val="00E70B38"/>
    <w:rsid w:val="00E70EA9"/>
    <w:rsid w:val="00E74E37"/>
    <w:rsid w:val="00E81F9E"/>
    <w:rsid w:val="00E82728"/>
    <w:rsid w:val="00E83395"/>
    <w:rsid w:val="00E83946"/>
    <w:rsid w:val="00E83B81"/>
    <w:rsid w:val="00E84E4C"/>
    <w:rsid w:val="00E87E39"/>
    <w:rsid w:val="00EA1021"/>
    <w:rsid w:val="00EB437E"/>
    <w:rsid w:val="00EB49AE"/>
    <w:rsid w:val="00EC2CCD"/>
    <w:rsid w:val="00EC6969"/>
    <w:rsid w:val="00EC7C8A"/>
    <w:rsid w:val="00ED1CF1"/>
    <w:rsid w:val="00EE337D"/>
    <w:rsid w:val="00EE6035"/>
    <w:rsid w:val="00EF588F"/>
    <w:rsid w:val="00F06BEE"/>
    <w:rsid w:val="00F06C25"/>
    <w:rsid w:val="00F15D1A"/>
    <w:rsid w:val="00F42639"/>
    <w:rsid w:val="00F4338A"/>
    <w:rsid w:val="00F47350"/>
    <w:rsid w:val="00F54CA5"/>
    <w:rsid w:val="00F62C0A"/>
    <w:rsid w:val="00F66884"/>
    <w:rsid w:val="00F70DEB"/>
    <w:rsid w:val="00F73E1E"/>
    <w:rsid w:val="00F74012"/>
    <w:rsid w:val="00F75EB5"/>
    <w:rsid w:val="00F923C4"/>
    <w:rsid w:val="00F95502"/>
    <w:rsid w:val="00FA67C6"/>
    <w:rsid w:val="00FB0BC6"/>
    <w:rsid w:val="00FB1811"/>
    <w:rsid w:val="00FB3645"/>
    <w:rsid w:val="00FC27B7"/>
    <w:rsid w:val="00FC7C35"/>
    <w:rsid w:val="00FD05B0"/>
    <w:rsid w:val="00FD440F"/>
    <w:rsid w:val="00FD4746"/>
    <w:rsid w:val="00FE230C"/>
    <w:rsid w:val="00FE4A1D"/>
    <w:rsid w:val="00FE5ECE"/>
    <w:rsid w:val="00FF5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8A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1"/>
    <w:uiPriority w:val="99"/>
    <w:qFormat/>
    <w:rsid w:val="00A118A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A118A2"/>
    <w:rPr>
      <w:rFonts w:asciiTheme="majorHAnsi" w:eastAsiaTheme="majorEastAsia" w:hAnsiTheme="majorHAnsi" w:cstheme="majorBidi"/>
      <w:b/>
      <w:bCs/>
      <w:color w:val="4F81BD" w:themeColor="accent1"/>
      <w:sz w:val="26"/>
      <w:szCs w:val="26"/>
      <w:lang w:eastAsia="ru-RU"/>
    </w:rPr>
  </w:style>
  <w:style w:type="character" w:customStyle="1" w:styleId="21">
    <w:name w:val="Заголовок 2 Знак1"/>
    <w:basedOn w:val="a0"/>
    <w:link w:val="2"/>
    <w:uiPriority w:val="99"/>
    <w:locked/>
    <w:rsid w:val="00A118A2"/>
    <w:rPr>
      <w:rFonts w:ascii="Arial" w:eastAsia="Times New Roman" w:hAnsi="Arial" w:cs="Arial"/>
      <w:b/>
      <w:bCs/>
      <w:i/>
      <w:iCs/>
      <w:sz w:val="28"/>
      <w:szCs w:val="28"/>
      <w:lang w:eastAsia="ru-RU"/>
    </w:rPr>
  </w:style>
  <w:style w:type="paragraph" w:styleId="22">
    <w:name w:val="Body Text 2"/>
    <w:basedOn w:val="a"/>
    <w:link w:val="23"/>
    <w:uiPriority w:val="99"/>
    <w:rsid w:val="00A118A2"/>
    <w:pPr>
      <w:spacing w:after="120" w:line="480" w:lineRule="auto"/>
    </w:pPr>
  </w:style>
  <w:style w:type="character" w:customStyle="1" w:styleId="23">
    <w:name w:val="Основной текст 2 Знак"/>
    <w:basedOn w:val="a0"/>
    <w:link w:val="22"/>
    <w:uiPriority w:val="99"/>
    <w:rsid w:val="00A118A2"/>
    <w:rPr>
      <w:rFonts w:ascii="Times New Roman" w:eastAsia="Times New Roman" w:hAnsi="Times New Roman" w:cs="Times New Roman"/>
      <w:sz w:val="24"/>
      <w:szCs w:val="24"/>
      <w:lang w:eastAsia="ru-RU"/>
    </w:rPr>
  </w:style>
  <w:style w:type="character" w:styleId="a3">
    <w:name w:val="Placeholder Text"/>
    <w:basedOn w:val="a0"/>
    <w:uiPriority w:val="99"/>
    <w:semiHidden/>
    <w:rsid w:val="00F42639"/>
    <w:rPr>
      <w:color w:val="808080"/>
    </w:rPr>
  </w:style>
  <w:style w:type="paragraph" w:styleId="a4">
    <w:name w:val="Balloon Text"/>
    <w:basedOn w:val="a"/>
    <w:link w:val="a5"/>
    <w:uiPriority w:val="99"/>
    <w:semiHidden/>
    <w:unhideWhenUsed/>
    <w:rsid w:val="00F42639"/>
    <w:rPr>
      <w:rFonts w:ascii="Tahoma" w:hAnsi="Tahoma" w:cs="Tahoma"/>
      <w:sz w:val="16"/>
      <w:szCs w:val="16"/>
    </w:rPr>
  </w:style>
  <w:style w:type="character" w:customStyle="1" w:styleId="a5">
    <w:name w:val="Текст выноски Знак"/>
    <w:basedOn w:val="a0"/>
    <w:link w:val="a4"/>
    <w:uiPriority w:val="99"/>
    <w:semiHidden/>
    <w:rsid w:val="00F42639"/>
    <w:rPr>
      <w:rFonts w:ascii="Tahoma" w:eastAsia="Times New Roman" w:hAnsi="Tahoma" w:cs="Tahoma"/>
      <w:sz w:val="16"/>
      <w:szCs w:val="16"/>
      <w:lang w:eastAsia="ru-RU"/>
    </w:rPr>
  </w:style>
  <w:style w:type="paragraph" w:customStyle="1" w:styleId="ConsPlusNormal">
    <w:name w:val="ConsPlusNormal"/>
    <w:rsid w:val="004F7A28"/>
    <w:pPr>
      <w:autoSpaceDE w:val="0"/>
      <w:autoSpaceDN w:val="0"/>
      <w:adjustRightInd w:val="0"/>
      <w:spacing w:after="0" w:line="240" w:lineRule="auto"/>
    </w:pPr>
    <w:rPr>
      <w:rFonts w:ascii="Times New Roman" w:hAnsi="Times New Roman" w:cs="Times New Roman"/>
      <w:sz w:val="16"/>
      <w:szCs w:val="16"/>
    </w:rPr>
  </w:style>
  <w:style w:type="paragraph" w:styleId="a6">
    <w:name w:val="List Paragraph"/>
    <w:basedOn w:val="a"/>
    <w:uiPriority w:val="34"/>
    <w:qFormat/>
    <w:rsid w:val="00811B1A"/>
    <w:pPr>
      <w:ind w:left="720"/>
      <w:contextualSpacing/>
    </w:pPr>
  </w:style>
  <w:style w:type="paragraph" w:styleId="a7">
    <w:name w:val="header"/>
    <w:basedOn w:val="a"/>
    <w:link w:val="a8"/>
    <w:uiPriority w:val="99"/>
    <w:unhideWhenUsed/>
    <w:rsid w:val="00745ACB"/>
    <w:pPr>
      <w:tabs>
        <w:tab w:val="center" w:pos="4677"/>
        <w:tab w:val="right" w:pos="9355"/>
      </w:tabs>
    </w:pPr>
  </w:style>
  <w:style w:type="character" w:customStyle="1" w:styleId="a8">
    <w:name w:val="Верхний колонтитул Знак"/>
    <w:basedOn w:val="a0"/>
    <w:link w:val="a7"/>
    <w:uiPriority w:val="99"/>
    <w:rsid w:val="00745AC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45ACB"/>
    <w:pPr>
      <w:tabs>
        <w:tab w:val="center" w:pos="4677"/>
        <w:tab w:val="right" w:pos="9355"/>
      </w:tabs>
    </w:pPr>
  </w:style>
  <w:style w:type="character" w:customStyle="1" w:styleId="aa">
    <w:name w:val="Нижний колонтитул Знак"/>
    <w:basedOn w:val="a0"/>
    <w:link w:val="a9"/>
    <w:uiPriority w:val="99"/>
    <w:rsid w:val="00745AC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8A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1"/>
    <w:uiPriority w:val="99"/>
    <w:qFormat/>
    <w:rsid w:val="00A118A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A118A2"/>
    <w:rPr>
      <w:rFonts w:asciiTheme="majorHAnsi" w:eastAsiaTheme="majorEastAsia" w:hAnsiTheme="majorHAnsi" w:cstheme="majorBidi"/>
      <w:b/>
      <w:bCs/>
      <w:color w:val="4F81BD" w:themeColor="accent1"/>
      <w:sz w:val="26"/>
      <w:szCs w:val="26"/>
      <w:lang w:eastAsia="ru-RU"/>
    </w:rPr>
  </w:style>
  <w:style w:type="character" w:customStyle="1" w:styleId="21">
    <w:name w:val="Заголовок 2 Знак1"/>
    <w:basedOn w:val="a0"/>
    <w:link w:val="2"/>
    <w:uiPriority w:val="99"/>
    <w:locked/>
    <w:rsid w:val="00A118A2"/>
    <w:rPr>
      <w:rFonts w:ascii="Arial" w:eastAsia="Times New Roman" w:hAnsi="Arial" w:cs="Arial"/>
      <w:b/>
      <w:bCs/>
      <w:i/>
      <w:iCs/>
      <w:sz w:val="28"/>
      <w:szCs w:val="28"/>
      <w:lang w:eastAsia="ru-RU"/>
    </w:rPr>
  </w:style>
  <w:style w:type="paragraph" w:styleId="22">
    <w:name w:val="Body Text 2"/>
    <w:basedOn w:val="a"/>
    <w:link w:val="23"/>
    <w:uiPriority w:val="99"/>
    <w:rsid w:val="00A118A2"/>
    <w:pPr>
      <w:spacing w:after="120" w:line="480" w:lineRule="auto"/>
    </w:pPr>
  </w:style>
  <w:style w:type="character" w:customStyle="1" w:styleId="23">
    <w:name w:val="Основной текст 2 Знак"/>
    <w:basedOn w:val="a0"/>
    <w:link w:val="22"/>
    <w:uiPriority w:val="99"/>
    <w:rsid w:val="00A118A2"/>
    <w:rPr>
      <w:rFonts w:ascii="Times New Roman" w:eastAsia="Times New Roman" w:hAnsi="Times New Roman" w:cs="Times New Roman"/>
      <w:sz w:val="24"/>
      <w:szCs w:val="24"/>
      <w:lang w:eastAsia="ru-RU"/>
    </w:rPr>
  </w:style>
  <w:style w:type="character" w:styleId="a3">
    <w:name w:val="Placeholder Text"/>
    <w:basedOn w:val="a0"/>
    <w:uiPriority w:val="99"/>
    <w:semiHidden/>
    <w:rsid w:val="00F42639"/>
    <w:rPr>
      <w:color w:val="808080"/>
    </w:rPr>
  </w:style>
  <w:style w:type="paragraph" w:styleId="a4">
    <w:name w:val="Balloon Text"/>
    <w:basedOn w:val="a"/>
    <w:link w:val="a5"/>
    <w:uiPriority w:val="99"/>
    <w:semiHidden/>
    <w:unhideWhenUsed/>
    <w:rsid w:val="00F42639"/>
    <w:rPr>
      <w:rFonts w:ascii="Tahoma" w:hAnsi="Tahoma" w:cs="Tahoma"/>
      <w:sz w:val="16"/>
      <w:szCs w:val="16"/>
    </w:rPr>
  </w:style>
  <w:style w:type="character" w:customStyle="1" w:styleId="a5">
    <w:name w:val="Текст выноски Знак"/>
    <w:basedOn w:val="a0"/>
    <w:link w:val="a4"/>
    <w:uiPriority w:val="99"/>
    <w:semiHidden/>
    <w:rsid w:val="00F42639"/>
    <w:rPr>
      <w:rFonts w:ascii="Tahoma" w:eastAsia="Times New Roman" w:hAnsi="Tahoma" w:cs="Tahoma"/>
      <w:sz w:val="16"/>
      <w:szCs w:val="16"/>
      <w:lang w:eastAsia="ru-RU"/>
    </w:rPr>
  </w:style>
  <w:style w:type="paragraph" w:customStyle="1" w:styleId="ConsPlusNormal">
    <w:name w:val="ConsPlusNormal"/>
    <w:rsid w:val="004F7A28"/>
    <w:pPr>
      <w:autoSpaceDE w:val="0"/>
      <w:autoSpaceDN w:val="0"/>
      <w:adjustRightInd w:val="0"/>
      <w:spacing w:after="0" w:line="240" w:lineRule="auto"/>
    </w:pPr>
    <w:rPr>
      <w:rFonts w:ascii="Times New Roman" w:hAnsi="Times New Roman" w:cs="Times New Roman"/>
      <w:sz w:val="16"/>
      <w:szCs w:val="16"/>
    </w:rPr>
  </w:style>
  <w:style w:type="paragraph" w:styleId="a6">
    <w:name w:val="List Paragraph"/>
    <w:basedOn w:val="a"/>
    <w:uiPriority w:val="34"/>
    <w:qFormat/>
    <w:rsid w:val="00811B1A"/>
    <w:pPr>
      <w:ind w:left="720"/>
      <w:contextualSpacing/>
    </w:pPr>
  </w:style>
  <w:style w:type="paragraph" w:styleId="a7">
    <w:name w:val="header"/>
    <w:basedOn w:val="a"/>
    <w:link w:val="a8"/>
    <w:uiPriority w:val="99"/>
    <w:unhideWhenUsed/>
    <w:rsid w:val="00745ACB"/>
    <w:pPr>
      <w:tabs>
        <w:tab w:val="center" w:pos="4677"/>
        <w:tab w:val="right" w:pos="9355"/>
      </w:tabs>
    </w:pPr>
  </w:style>
  <w:style w:type="character" w:customStyle="1" w:styleId="a8">
    <w:name w:val="Верхний колонтитул Знак"/>
    <w:basedOn w:val="a0"/>
    <w:link w:val="a7"/>
    <w:uiPriority w:val="99"/>
    <w:rsid w:val="00745AC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45ACB"/>
    <w:pPr>
      <w:tabs>
        <w:tab w:val="center" w:pos="4677"/>
        <w:tab w:val="right" w:pos="9355"/>
      </w:tabs>
    </w:pPr>
  </w:style>
  <w:style w:type="character" w:customStyle="1" w:styleId="aa">
    <w:name w:val="Нижний колонтитул Знак"/>
    <w:basedOn w:val="a0"/>
    <w:link w:val="a9"/>
    <w:uiPriority w:val="99"/>
    <w:rsid w:val="00745AC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57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0F3ED-F0AC-4E25-BE25-1446AFFC9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2497</TotalTime>
  <Pages>8</Pages>
  <Words>3401</Words>
  <Characters>19390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РН-Юганскнефтегаз</Company>
  <LinksUpToDate>false</LinksUpToDate>
  <CharactersWithSpaces>22746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Пасечная</dc:creator>
  <cp:keywords/>
  <dc:description/>
  <cp:lastModifiedBy>Спицина Татьяна Ивановна</cp:lastModifiedBy>
  <cp:revision>2</cp:revision>
  <cp:lastPrinted>2016-01-12T04:04:00Z</cp:lastPrinted>
  <dcterms:created xsi:type="dcterms:W3CDTF">2016-01-14T07:03:00Z</dcterms:created>
  <dcterms:modified xsi:type="dcterms:W3CDTF">2016-03-15T10:38:00Z</dcterms:modified>
</cp:coreProperties>
</file>